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20" w:before="0" w:lineRule="auto"/>
        <w:jc w:val="center"/>
        <w:rPr>
          <w:rFonts w:ascii="Arial" w:cs="Arial" w:eastAsia="Arial" w:hAnsi="Arial"/>
          <w:b w:val="1"/>
          <w:bCs w:val="1"/>
          <w:sz w:val="28"/>
          <w:szCs w:val="28"/>
        </w:rPr>
      </w:pPr>
      <w:r w:rsidDel="00000000" w:rsidR="00000000" w:rsidRPr="00000000">
        <w:rPr>
          <w:rFonts w:ascii="Arial" w:cs="Arial" w:eastAsia="Arial" w:hAnsi="Arial"/>
          <w:b w:val="1"/>
          <w:bCs w:val="1"/>
          <w:sz w:val="28"/>
          <w:szCs w:val="28"/>
          <w:rtl w:val="0"/>
        </w:rPr>
        <w:t xml:space="preserve">collapse: data.models.worlds.</w:t>
      </w:r>
      <w:r w:rsidDel="00000000" w:rsidR="00000000" w:rsidRPr="00000000">
        <w:rPr>
          <w:rtl w:val="0"/>
        </w:rPr>
      </w:r>
    </w:p>
    <w:p w:rsidR="00000000" w:rsidDel="00000000" w:rsidP="00000000" w:rsidRDefault="00000000" w:rsidRPr="00000000" w14:paraId="00000002">
      <w:pPr>
        <w:spacing w:after="120" w:before="0" w:lineRule="auto"/>
        <w:jc w:val="center"/>
        <w:rPr>
          <w:rFonts w:ascii="Arial" w:cs="Arial" w:eastAsia="Arial" w:hAnsi="Arial"/>
          <w:b w:val="1"/>
          <w:bCs w:val="1"/>
        </w:rPr>
      </w:pPr>
      <w:r w:rsidDel="00000000" w:rsidR="00000000" w:rsidRPr="00000000">
        <w:rPr>
          <w:rFonts w:ascii="Arial" w:cs="Arial" w:eastAsia="Arial" w:hAnsi="Arial"/>
          <w:rtl w:val="0"/>
        </w:rPr>
        <w:t xml:space="preserve">Ομαδική έκθεση</w:t>
      </w:r>
      <w:r w:rsidDel="00000000" w:rsidR="00000000" w:rsidRPr="00000000">
        <w:rPr>
          <w:rtl w:val="0"/>
        </w:rPr>
      </w:r>
    </w:p>
    <w:p w:rsidR="00000000" w:rsidDel="00000000" w:rsidP="00000000" w:rsidRDefault="00000000" w:rsidRPr="00000000" w14:paraId="00000003">
      <w:pPr>
        <w:spacing w:after="120" w:before="0"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4">
      <w:pPr>
        <w:spacing w:after="120" w:before="0" w:lineRule="auto"/>
        <w:jc w:val="center"/>
        <w:rPr>
          <w:rFonts w:ascii="Arial" w:cs="Arial" w:eastAsia="Arial" w:hAnsi="Arial"/>
          <w:b w:val="1"/>
          <w:bCs w:val="1"/>
          <w:sz w:val="28"/>
          <w:szCs w:val="28"/>
        </w:rPr>
      </w:pPr>
      <w:r w:rsidDel="00000000" w:rsidR="00000000" w:rsidRPr="00000000">
        <w:rPr>
          <w:rFonts w:ascii="Arial" w:cs="Arial" w:eastAsia="Arial" w:hAnsi="Arial"/>
          <w:b w:val="1"/>
          <w:bCs w:val="1"/>
          <w:sz w:val="28"/>
          <w:szCs w:val="28"/>
          <w:rtl w:val="0"/>
        </w:rPr>
        <w:t xml:space="preserve">5 Μαρτίου – 2 Απριλίου 2026</w:t>
      </w:r>
    </w:p>
    <w:p w:rsidR="00000000" w:rsidDel="00000000" w:rsidP="00000000" w:rsidRDefault="00000000" w:rsidRPr="00000000" w14:paraId="00000005">
      <w:pPr>
        <w:spacing w:after="120" w:before="0" w:lineRule="auto"/>
        <w:jc w:val="center"/>
        <w:rPr>
          <w:rFonts w:ascii="Arial" w:cs="Arial" w:eastAsia="Arial" w:hAnsi="Arial"/>
          <w:sz w:val="22"/>
          <w:szCs w:val="22"/>
        </w:rPr>
      </w:pPr>
      <w:r w:rsidDel="00000000" w:rsidR="00000000" w:rsidRPr="00000000">
        <w:rPr>
          <w:rFonts w:ascii="Arial" w:cs="Arial" w:eastAsia="Arial" w:hAnsi="Arial"/>
          <w:b w:val="1"/>
          <w:bCs w:val="1"/>
          <w:sz w:val="22"/>
          <w:szCs w:val="22"/>
          <w:rtl w:val="0"/>
        </w:rPr>
        <w:t xml:space="preserve">Εγκαίνια:</w:t>
      </w:r>
      <w:r w:rsidDel="00000000" w:rsidR="00000000" w:rsidRPr="00000000">
        <w:rPr>
          <w:rFonts w:ascii="Arial" w:cs="Arial" w:eastAsia="Arial" w:hAnsi="Arial"/>
          <w:sz w:val="22"/>
          <w:szCs w:val="22"/>
          <w:rtl w:val="0"/>
        </w:rPr>
        <w:t xml:space="preserve"> Πέμπτη 5 Μαρτίου 2026, </w:t>
      </w:r>
      <w:r w:rsidDel="00000000" w:rsidR="00000000" w:rsidRPr="00000000">
        <w:rPr>
          <w:rFonts w:ascii="Arial" w:cs="Arial" w:eastAsia="Arial" w:hAnsi="Arial"/>
          <w:sz w:val="22"/>
          <w:szCs w:val="22"/>
          <w:rtl w:val="0"/>
        </w:rPr>
        <w:t xml:space="preserve">19</w:t>
      </w:r>
      <w:r w:rsidDel="00000000" w:rsidR="00000000" w:rsidRPr="00000000">
        <w:rPr>
          <w:rFonts w:ascii="Arial" w:cs="Arial" w:eastAsia="Arial" w:hAnsi="Arial"/>
          <w:sz w:val="22"/>
          <w:szCs w:val="22"/>
          <w:rtl w:val="0"/>
        </w:rPr>
        <w:t xml:space="preserve">:00</w:t>
      </w:r>
      <w:r w:rsidDel="00000000" w:rsidR="00000000" w:rsidRPr="00000000">
        <w:rPr>
          <w:rtl w:val="0"/>
        </w:rPr>
      </w:r>
    </w:p>
    <w:p w:rsidR="00000000" w:rsidDel="00000000" w:rsidP="00000000" w:rsidRDefault="00000000" w:rsidRPr="00000000" w14:paraId="00000006">
      <w:pPr>
        <w:spacing w:after="120" w:before="0" w:lineRule="auto"/>
        <w:jc w:val="center"/>
        <w:rPr>
          <w:rFonts w:ascii="Arial" w:cs="Arial" w:eastAsia="Arial" w:hAnsi="Arial"/>
          <w:sz w:val="22"/>
          <w:szCs w:val="22"/>
        </w:rPr>
      </w:pPr>
      <w:r w:rsidDel="00000000" w:rsidR="00000000" w:rsidRPr="00000000">
        <w:rPr>
          <w:rFonts w:ascii="Arial" w:cs="Arial" w:eastAsia="Arial" w:hAnsi="Arial"/>
          <w:b w:val="1"/>
          <w:bCs w:val="1"/>
          <w:sz w:val="22"/>
          <w:szCs w:val="22"/>
          <w:rtl w:val="0"/>
        </w:rPr>
        <w:t xml:space="preserve">Saigon:</w:t>
      </w:r>
      <w:r w:rsidDel="00000000" w:rsidR="00000000" w:rsidRPr="00000000">
        <w:rPr>
          <w:rFonts w:ascii="Arial" w:cs="Arial" w:eastAsia="Arial" w:hAnsi="Arial"/>
          <w:sz w:val="22"/>
          <w:szCs w:val="22"/>
          <w:rtl w:val="0"/>
        </w:rPr>
        <w:t xml:space="preserve"> Κορυτσάς 39, 10447, Βοτανικός</w:t>
      </w:r>
    </w:p>
    <w:p w:rsidR="00000000" w:rsidDel="00000000" w:rsidP="00000000" w:rsidRDefault="00000000" w:rsidRPr="00000000" w14:paraId="00000007">
      <w:pPr>
        <w:spacing w:after="240" w:before="0" w:lineRule="auto"/>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8">
      <w:pPr>
        <w:spacing w:after="120" w:lineRule="auto"/>
        <w:jc w:val="center"/>
        <w:rPr>
          <w:rFonts w:ascii="Arial" w:cs="Arial" w:eastAsia="Arial" w:hAnsi="Arial"/>
          <w:sz w:val="22"/>
          <w:szCs w:val="22"/>
        </w:rPr>
      </w:pPr>
      <w:r w:rsidDel="00000000" w:rsidR="00000000" w:rsidRPr="00000000">
        <w:rPr>
          <w:rFonts w:ascii="Arial" w:cs="Arial" w:eastAsia="Arial" w:hAnsi="Arial"/>
          <w:b w:val="1"/>
          <w:bCs w:val="1"/>
          <w:sz w:val="22"/>
          <w:szCs w:val="22"/>
          <w:rtl w:val="0"/>
        </w:rPr>
        <w:t xml:space="preserve">Καλλιτέχνες</w:t>
      </w:r>
      <w:r w:rsidDel="00000000" w:rsidR="00000000" w:rsidRPr="00000000">
        <w:rPr>
          <w:rFonts w:ascii="Arial" w:cs="Arial" w:eastAsia="Arial" w:hAnsi="Arial"/>
          <w:b w:val="1"/>
          <w:bCs w:val="1"/>
          <w:sz w:val="22"/>
          <w:szCs w:val="22"/>
          <w:rtl w:val="0"/>
        </w:rPr>
        <w:t xml:space="preserve">/ιδες:</w:t>
      </w:r>
      <w:r w:rsidDel="00000000" w:rsidR="00000000" w:rsidRPr="00000000">
        <w:rPr>
          <w:rFonts w:ascii="Arial" w:cs="Arial" w:eastAsia="Arial" w:hAnsi="Arial"/>
          <w:sz w:val="22"/>
          <w:szCs w:val="22"/>
          <w:rtl w:val="0"/>
        </w:rPr>
        <w:t xml:space="preserve"> Bethan Hughes, Vladan Joler/ Gordan Savičić/ Felix Stalder, Αθηνά Κουμπαρούλη, Latent Community, Μαρία Μαυροπούλου, Juan Obando, Salvatore Vitale, </w:t>
        <w:br w:type="textWrapping"/>
        <w:t xml:space="preserve">Νίκη Δανάη Χανιά</w:t>
      </w:r>
      <w:r w:rsidDel="00000000" w:rsidR="00000000" w:rsidRPr="00000000">
        <w:rPr>
          <w:rtl w:val="0"/>
        </w:rPr>
      </w:r>
    </w:p>
    <w:p w:rsidR="00000000" w:rsidDel="00000000" w:rsidP="00000000" w:rsidRDefault="00000000" w:rsidRPr="00000000" w14:paraId="00000009">
      <w:pPr>
        <w:spacing w:after="240" w:lineRule="auto"/>
        <w:jc w:val="center"/>
        <w:rPr>
          <w:rFonts w:ascii="Arial" w:cs="Arial" w:eastAsia="Arial" w:hAnsi="Arial"/>
          <w:sz w:val="22"/>
          <w:szCs w:val="22"/>
        </w:rPr>
      </w:pPr>
      <w:r w:rsidDel="00000000" w:rsidR="00000000" w:rsidRPr="00000000">
        <w:rPr>
          <w:rFonts w:ascii="Arial" w:cs="Arial" w:eastAsia="Arial" w:hAnsi="Arial"/>
          <w:b w:val="1"/>
          <w:bCs w:val="1"/>
          <w:sz w:val="22"/>
          <w:szCs w:val="22"/>
          <w:rtl w:val="0"/>
        </w:rPr>
        <w:t xml:space="preserve">Επιμέλεια:</w:t>
      </w:r>
      <w:r w:rsidDel="00000000" w:rsidR="00000000" w:rsidRPr="00000000">
        <w:rPr>
          <w:rFonts w:ascii="Arial" w:cs="Arial" w:eastAsia="Arial" w:hAnsi="Arial"/>
          <w:sz w:val="22"/>
          <w:szCs w:val="22"/>
          <w:rtl w:val="0"/>
        </w:rPr>
        <w:t xml:space="preserve"> Κατερίνα Γκουτζιούλη, Δάφνη Δραγώνα</w:t>
      </w:r>
      <w:r w:rsidDel="00000000" w:rsidR="00000000" w:rsidRPr="00000000">
        <w:rPr>
          <w:rtl w:val="0"/>
        </w:rPr>
      </w:r>
    </w:p>
    <w:p w:rsidR="00000000" w:rsidDel="00000000" w:rsidP="00000000" w:rsidRDefault="00000000" w:rsidRPr="00000000" w14:paraId="0000000A">
      <w:pPr>
        <w:spacing w:after="120" w:before="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B">
      <w:pPr>
        <w:spacing w:after="120" w:before="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Η ομαδική έκθεση </w:t>
      </w:r>
      <w:r w:rsidDel="00000000" w:rsidR="00000000" w:rsidRPr="00000000">
        <w:rPr>
          <w:rFonts w:ascii="Arial" w:cs="Arial" w:eastAsia="Arial" w:hAnsi="Arial"/>
          <w:b w:val="1"/>
          <w:bCs w:val="1"/>
          <w:sz w:val="22"/>
          <w:szCs w:val="22"/>
          <w:rtl w:val="0"/>
        </w:rPr>
        <w:t xml:space="preserve">collapse: data.models.worlds.</w:t>
      </w:r>
      <w:r w:rsidDel="00000000" w:rsidR="00000000" w:rsidRPr="00000000">
        <w:rPr>
          <w:rFonts w:ascii="Arial" w:cs="Arial" w:eastAsia="Arial" w:hAnsi="Arial"/>
          <w:sz w:val="22"/>
          <w:szCs w:val="22"/>
          <w:rtl w:val="0"/>
        </w:rPr>
        <w:t xml:space="preserve">, σε επιμέλεια της </w:t>
      </w:r>
      <w:r w:rsidDel="00000000" w:rsidR="00000000" w:rsidRPr="00000000">
        <w:rPr>
          <w:rFonts w:ascii="Arial" w:cs="Arial" w:eastAsia="Arial" w:hAnsi="Arial"/>
          <w:b w:val="1"/>
          <w:bCs w:val="1"/>
          <w:sz w:val="22"/>
          <w:szCs w:val="22"/>
          <w:rtl w:val="0"/>
        </w:rPr>
        <w:t xml:space="preserve">Κατερίνας Γκουτζιούλη</w:t>
      </w:r>
      <w:r w:rsidDel="00000000" w:rsidR="00000000" w:rsidRPr="00000000">
        <w:rPr>
          <w:rFonts w:ascii="Arial" w:cs="Arial" w:eastAsia="Arial" w:hAnsi="Arial"/>
          <w:sz w:val="22"/>
          <w:szCs w:val="22"/>
          <w:rtl w:val="0"/>
        </w:rPr>
        <w:t xml:space="preserve"> και της </w:t>
      </w:r>
      <w:r w:rsidDel="00000000" w:rsidR="00000000" w:rsidRPr="00000000">
        <w:rPr>
          <w:rFonts w:ascii="Arial" w:cs="Arial" w:eastAsia="Arial" w:hAnsi="Arial"/>
          <w:b w:val="1"/>
          <w:bCs w:val="1"/>
          <w:sz w:val="22"/>
          <w:szCs w:val="22"/>
          <w:rtl w:val="0"/>
        </w:rPr>
        <w:t xml:space="preserve">Δάφνης Δραγώνα</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rtl w:val="0"/>
        </w:rPr>
        <w:t xml:space="preserve">πραγματεύεται την εντεινόμενη κρίση που βιώνει ο σύγχρονος κόσμος, διερευνώντας τον ρόλο της τεχνολογίας σε αυτή. </w:t>
      </w:r>
      <w:r w:rsidDel="00000000" w:rsidR="00000000" w:rsidRPr="00000000">
        <w:rPr>
          <w:rFonts w:ascii="Arial" w:cs="Arial" w:eastAsia="Arial" w:hAnsi="Arial"/>
          <w:sz w:val="22"/>
          <w:szCs w:val="22"/>
          <w:rtl w:val="0"/>
        </w:rPr>
        <w:t xml:space="preserve">Η έκθεση παρουσιάζεται </w:t>
      </w:r>
      <w:r w:rsidDel="00000000" w:rsidR="00000000" w:rsidRPr="00000000">
        <w:rPr>
          <w:rFonts w:ascii="Arial" w:cs="Arial" w:eastAsia="Arial" w:hAnsi="Arial"/>
          <w:b w:val="1"/>
          <w:bCs w:val="1"/>
          <w:sz w:val="22"/>
          <w:szCs w:val="22"/>
          <w:rtl w:val="0"/>
        </w:rPr>
        <w:t xml:space="preserve">από τις 5 Μαρτίου έως τις 2 Απριλίου 2026</w:t>
      </w:r>
      <w:r w:rsidDel="00000000" w:rsidR="00000000" w:rsidRPr="00000000">
        <w:rPr>
          <w:rFonts w:ascii="Arial" w:cs="Arial" w:eastAsia="Arial" w:hAnsi="Arial"/>
          <w:sz w:val="22"/>
          <w:szCs w:val="22"/>
          <w:rtl w:val="0"/>
        </w:rPr>
        <w:t xml:space="preserve"> στο </w:t>
      </w:r>
      <w:r w:rsidDel="00000000" w:rsidR="00000000" w:rsidRPr="00000000">
        <w:rPr>
          <w:rFonts w:ascii="Arial" w:cs="Arial" w:eastAsia="Arial" w:hAnsi="Arial"/>
          <w:b w:val="1"/>
          <w:bCs w:val="1"/>
          <w:sz w:val="22"/>
          <w:szCs w:val="22"/>
          <w:rtl w:val="0"/>
        </w:rPr>
        <w:t xml:space="preserve">Saigon</w:t>
      </w:r>
      <w:r w:rsidDel="00000000" w:rsidR="00000000" w:rsidRPr="00000000">
        <w:rPr>
          <w:rFonts w:ascii="Arial" w:cs="Arial" w:eastAsia="Arial" w:hAnsi="Arial"/>
          <w:sz w:val="22"/>
          <w:szCs w:val="22"/>
          <w:rtl w:val="0"/>
        </w:rPr>
        <w:t xml:space="preserve"> και εγκαινιάζεται την Πέμπτη 5 Μαρτίου 2026</w:t>
      </w:r>
      <w:r w:rsidDel="00000000" w:rsidR="00000000" w:rsidRPr="00000000">
        <w:rPr>
          <w:rFonts w:ascii="Arial" w:cs="Arial" w:eastAsia="Arial" w:hAnsi="Arial"/>
          <w:sz w:val="22"/>
          <w:szCs w:val="22"/>
          <w:rtl w:val="0"/>
        </w:rPr>
        <w:t xml:space="preserve"> στις</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rtl w:val="0"/>
        </w:rPr>
        <w:t xml:space="preserve">19:00.</w:t>
      </w:r>
    </w:p>
    <w:p w:rsidR="00000000" w:rsidDel="00000000" w:rsidP="00000000" w:rsidRDefault="00000000" w:rsidRPr="00000000" w14:paraId="0000000C">
      <w:pPr>
        <w:spacing w:after="120" w:before="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Με τη συμμετοχή δέκα καλλιτεχνών, καλλιτέχνιδων και καλλιτεχνικών ομάδων,</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rtl w:val="0"/>
        </w:rPr>
        <w:t xml:space="preserve">με έδρα την </w:t>
      </w:r>
      <w:r w:rsidDel="00000000" w:rsidR="00000000" w:rsidRPr="00000000">
        <w:rPr>
          <w:rFonts w:ascii="Arial" w:cs="Arial" w:eastAsia="Arial" w:hAnsi="Arial"/>
          <w:sz w:val="22"/>
          <w:szCs w:val="22"/>
          <w:rtl w:val="0"/>
        </w:rPr>
        <w:t xml:space="preserve">Αθήνα και το εξωτερικό,</w:t>
      </w:r>
      <w:r w:rsidDel="00000000" w:rsidR="00000000" w:rsidRPr="00000000">
        <w:rPr>
          <w:rFonts w:ascii="Arial" w:cs="Arial" w:eastAsia="Arial" w:hAnsi="Arial"/>
          <w:sz w:val="22"/>
          <w:szCs w:val="22"/>
          <w:rtl w:val="0"/>
        </w:rPr>
        <w:t xml:space="preserve"> η έκθεση </w:t>
      </w:r>
      <w:r w:rsidDel="00000000" w:rsidR="00000000" w:rsidRPr="00000000">
        <w:rPr>
          <w:rFonts w:ascii="Arial" w:cs="Arial" w:eastAsia="Arial" w:hAnsi="Arial"/>
          <w:b w:val="1"/>
          <w:bCs w:val="1"/>
          <w:sz w:val="22"/>
          <w:szCs w:val="22"/>
          <w:rtl w:val="0"/>
        </w:rPr>
        <w:t xml:space="preserve">collapse: data.models.worlds.</w:t>
      </w:r>
      <w:r w:rsidDel="00000000" w:rsidR="00000000" w:rsidRPr="00000000">
        <w:rPr>
          <w:rFonts w:ascii="Arial" w:cs="Arial" w:eastAsia="Arial" w:hAnsi="Arial"/>
          <w:sz w:val="22"/>
          <w:szCs w:val="22"/>
          <w:rtl w:val="0"/>
        </w:rPr>
        <w:t xml:space="preserve"> διερευνά πώς η τεχνολογία  –και ειδικότερα η αυξανόμενη χρήση της τεχνητής νοημοσύνης– υπόσχεται λύσεις, οι οποίες συνδέονται άρρηκτα με μηχανισμούς εκμετάλλευσης ανθρώπινων και φυσικών πόρων.</w:t>
      </w:r>
      <w:r w:rsidDel="00000000" w:rsidR="00000000" w:rsidRPr="00000000">
        <w:rPr>
          <w:rFonts w:ascii="Arial" w:cs="Arial" w:eastAsia="Arial" w:hAnsi="Arial"/>
          <w:sz w:val="22"/>
          <w:szCs w:val="22"/>
          <w:rtl w:val="0"/>
        </w:rPr>
        <w:t xml:space="preserve"> Τα δημοφιλή υπολογιστικά μοντέλα επεξεργάζονται τεράστιους όγκους δεδομένων που προϋποθέτουν αόρατη ανθρώπινη εργασία, υψηλή κατανάλωση ενέργειας και εξόρυξη πρώτων υλών. Γεωπολιτικές διεκδικήσεις και αλλαγές στη χρήση και αξιοποίηση εδαφών σχετίζονται άμεσα με τις ανάγκες της τεχνολογίας, συνεχίζοντας αποικιοκρατικές στρατηγικές του παρελθόντος. </w:t>
      </w:r>
      <w:r w:rsidDel="00000000" w:rsidR="00000000" w:rsidRPr="00000000">
        <w:rPr>
          <w:rFonts w:ascii="Arial" w:cs="Arial" w:eastAsia="Arial" w:hAnsi="Arial"/>
          <w:sz w:val="22"/>
          <w:szCs w:val="22"/>
          <w:rtl w:val="0"/>
        </w:rPr>
        <w:t xml:space="preserve">Ταυτόχρονα, αλγοριθμικά παραγόμενες εικόνες και ειδήσεις δημιουργούν ένα καθεστώς ασάφειας και απροσδιοριστίας. </w:t>
      </w:r>
      <w:r w:rsidDel="00000000" w:rsidR="00000000" w:rsidRPr="00000000">
        <w:rPr>
          <w:rFonts w:ascii="Arial" w:cs="Arial" w:eastAsia="Arial" w:hAnsi="Arial"/>
          <w:sz w:val="22"/>
          <w:szCs w:val="22"/>
          <w:rtl w:val="0"/>
        </w:rPr>
        <w:t xml:space="preserve">Οι επίμονες τεχνολογικές, κοινωνικές και περιβαλλοντικές προκλήσεις δεν εκτυλίσσονται ως μεμονωμένα γεγονότα, αλλά ως αλληλένδετα και επαναλαμβανόμενα φαινόμενα.</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rtl w:val="0"/>
        </w:rPr>
        <w:t xml:space="preserve">Όροι όπως η πολυκρίση, η περμακρίση και η μετακρίση, που έχουν χρησιμοποιηθεί τα τελευταία χρόνια, αποτυπώνουν τη δυσκολία διαχείρισης συνδεόμενων ζητημάτων, τη διάρκεια και την </w:t>
      </w:r>
      <w:r w:rsidDel="00000000" w:rsidR="00000000" w:rsidRPr="00000000">
        <w:rPr>
          <w:rFonts w:ascii="Arial" w:cs="Arial" w:eastAsia="Arial" w:hAnsi="Arial"/>
          <w:sz w:val="22"/>
          <w:szCs w:val="22"/>
          <w:rtl w:val="0"/>
        </w:rPr>
        <w:t xml:space="preserve">κλιμάκωσή</w:t>
      </w:r>
      <w:r w:rsidDel="00000000" w:rsidR="00000000" w:rsidRPr="00000000">
        <w:rPr>
          <w:rFonts w:ascii="Arial" w:cs="Arial" w:eastAsia="Arial" w:hAnsi="Arial"/>
          <w:sz w:val="22"/>
          <w:szCs w:val="22"/>
          <w:rtl w:val="0"/>
        </w:rPr>
        <w:t xml:space="preserve"> τους.</w:t>
      </w:r>
    </w:p>
    <w:p w:rsidR="00000000" w:rsidDel="00000000" w:rsidP="00000000" w:rsidRDefault="00000000" w:rsidRPr="00000000" w14:paraId="0000000D">
      <w:pPr>
        <w:spacing w:after="120" w:before="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Η έκθεση </w:t>
      </w:r>
      <w:r w:rsidDel="00000000" w:rsidR="00000000" w:rsidRPr="00000000">
        <w:rPr>
          <w:rFonts w:ascii="Arial" w:cs="Arial" w:eastAsia="Arial" w:hAnsi="Arial"/>
          <w:b w:val="1"/>
          <w:bCs w:val="1"/>
          <w:sz w:val="22"/>
          <w:szCs w:val="22"/>
          <w:rtl w:val="0"/>
        </w:rPr>
        <w:t xml:space="preserve">collapse: data.models.worlds.</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rtl w:val="0"/>
        </w:rPr>
        <w:t xml:space="preserve">συζητά τη σημερινή συνθήκη σε συνάρτηση με την κατάρρευση εδραιωμένων μοντέλων σκέψης, και τη στροφή προς νέες μορφές συνύπαρξης, γνώσης και ευθύνης. </w:t>
      </w:r>
      <w:r w:rsidDel="00000000" w:rsidR="00000000" w:rsidRPr="00000000">
        <w:rPr>
          <w:rFonts w:ascii="Arial" w:cs="Arial" w:eastAsia="Arial" w:hAnsi="Arial"/>
          <w:sz w:val="22"/>
          <w:szCs w:val="22"/>
          <w:highlight w:val="white"/>
          <w:rtl w:val="0"/>
        </w:rPr>
        <w:t xml:space="preserve">Εστιάζοντας στις σχέσεις</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rtl w:val="0"/>
        </w:rPr>
        <w:t xml:space="preserve">τεχνολογίας, περιβάλλοντος και ιστορίας, τα έργα της έκθεσης προτείνουν αναγνώσεις αυτής της σύνθετης πραγματικότητας μέσα από ποικίλα μέσα και υλικά. Ιστορίες τεχνολογικού ελέγχου και εξορυκτικών πρακτικών συνδέονται με συγκεκριμένους </w:t>
      </w:r>
      <w:r w:rsidDel="00000000" w:rsidR="00000000" w:rsidRPr="00000000">
        <w:rPr>
          <w:rFonts w:ascii="Arial" w:cs="Arial" w:eastAsia="Arial" w:hAnsi="Arial"/>
          <w:sz w:val="22"/>
          <w:szCs w:val="22"/>
          <w:rtl w:val="0"/>
        </w:rPr>
        <w:t xml:space="preserve">τόπους</w:t>
      </w:r>
      <w:r w:rsidDel="00000000" w:rsidR="00000000" w:rsidRPr="00000000">
        <w:rPr>
          <w:rFonts w:ascii="Arial" w:cs="Arial" w:eastAsia="Arial" w:hAnsi="Arial"/>
          <w:sz w:val="22"/>
          <w:szCs w:val="22"/>
          <w:rtl w:val="0"/>
        </w:rPr>
        <w:t xml:space="preserve"> και κοινότητες. Αναφορές σε μύθους, βιωμένες εμπειρίες και προβολές στο μέλλον υπενθυμίζουν τις σχέσεις αλληλεξάρτησης ανάμεσα στον ανθρώπινο και τον μη ανθρώπινο κόσμο. Χαρτογραφήσεις και οπτικοποιήσεις φέρνουν μαζί τις διαρκείς ανατροφοδοτήσεις δεδομένων και τους κύκλους της ύλης. Η έκθεση </w:t>
      </w:r>
      <w:r w:rsidDel="00000000" w:rsidR="00000000" w:rsidRPr="00000000">
        <w:rPr>
          <w:rFonts w:ascii="Arial" w:cs="Arial" w:eastAsia="Arial" w:hAnsi="Arial"/>
          <w:b w:val="1"/>
          <w:bCs w:val="1"/>
          <w:sz w:val="22"/>
          <w:szCs w:val="22"/>
          <w:rtl w:val="0"/>
        </w:rPr>
        <w:t xml:space="preserve">collapse: data.models.worlds. </w:t>
      </w:r>
      <w:r w:rsidDel="00000000" w:rsidR="00000000" w:rsidRPr="00000000">
        <w:rPr>
          <w:rFonts w:ascii="Arial" w:cs="Arial" w:eastAsia="Arial" w:hAnsi="Arial"/>
          <w:sz w:val="22"/>
          <w:szCs w:val="22"/>
          <w:rtl w:val="0"/>
        </w:rPr>
        <w:t xml:space="preserve">δημιουργεί το έδαφος για μια συζήτηση γύρω από την αποκατάσταση και τη διαφύλαξη της κοινωνικής και περιβαλλοντικής ισορροπίας.</w:t>
      </w:r>
    </w:p>
    <w:p w:rsidR="00000000" w:rsidDel="00000000" w:rsidP="00000000" w:rsidRDefault="00000000" w:rsidRPr="00000000" w14:paraId="0000000E">
      <w:pPr>
        <w:spacing w:after="0" w:before="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Η έκθεση υλοποιείται με την υποστήριξη του Οργανισμού Πολιτισμού και Ανάπτυξης ΝΕΟΝ, του Swiss Arts Council Pro Helvetia και του Error 417 Expectation Failed.</w:t>
      </w:r>
    </w:p>
    <w:p w:rsidR="00000000" w:rsidDel="00000000" w:rsidP="00000000" w:rsidRDefault="00000000" w:rsidRPr="00000000" w14:paraId="0000000F">
      <w:pPr>
        <w:spacing w:after="0" w:before="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0">
      <w:pPr>
        <w:spacing w:after="0" w:line="278.00000000000006" w:lineRule="auto"/>
        <w:rPr>
          <w:rFonts w:ascii="Arial" w:cs="Arial" w:eastAsia="Arial" w:hAnsi="Arial"/>
          <w:sz w:val="22"/>
          <w:szCs w:val="22"/>
        </w:rPr>
      </w:pPr>
      <w:r w:rsidDel="00000000" w:rsidR="00000000" w:rsidRPr="00000000">
        <w:rPr>
          <w:rFonts w:ascii="Arial" w:cs="Arial" w:eastAsia="Arial" w:hAnsi="Arial"/>
          <w:b w:val="1"/>
          <w:bCs w:val="1"/>
          <w:sz w:val="22"/>
          <w:szCs w:val="22"/>
          <w:rtl w:val="0"/>
        </w:rPr>
        <w:t xml:space="preserve">Συντελεστές</w:t>
        <w:br w:type="textWrapping"/>
      </w:r>
      <w:r w:rsidDel="00000000" w:rsidR="00000000" w:rsidRPr="00000000">
        <w:rPr>
          <w:rFonts w:ascii="Arial" w:cs="Arial" w:eastAsia="Arial" w:hAnsi="Arial"/>
          <w:sz w:val="22"/>
          <w:szCs w:val="22"/>
          <w:rtl w:val="0"/>
        </w:rPr>
        <w:t xml:space="preserve">Οπτικοακουστικός σχεδιασμός: Μάκης Φάρος, Αντώνης Γκατζουγιάννης</w:t>
        <w:br w:type="textWrapping"/>
        <w:t xml:space="preserve">Οργάνωση παραγωγής: Ίρις Ασημακοπούλου</w:t>
        <w:br w:type="textWrapping"/>
        <w:t xml:space="preserve">Επικοινωνία: Μαρία Πακτίτη</w:t>
      </w:r>
    </w:p>
    <w:p w:rsidR="00000000" w:rsidDel="00000000" w:rsidP="00000000" w:rsidRDefault="00000000" w:rsidRPr="00000000" w14:paraId="00000011">
      <w:pPr>
        <w:spacing w:after="0" w:line="278.0000000000000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2">
      <w:pPr>
        <w:jc w:val="both"/>
        <w:rPr>
          <w:rFonts w:ascii="Arial" w:cs="Arial" w:eastAsia="Arial" w:hAnsi="Arial"/>
          <w:sz w:val="22"/>
          <w:szCs w:val="22"/>
        </w:rPr>
      </w:pPr>
      <w:r w:rsidDel="00000000" w:rsidR="00000000" w:rsidRPr="00000000">
        <w:rPr>
          <w:rFonts w:ascii="Arial" w:cs="Arial" w:eastAsia="Arial" w:hAnsi="Arial"/>
          <w:b w:val="1"/>
          <w:bCs w:val="1"/>
          <w:sz w:val="22"/>
          <w:szCs w:val="22"/>
          <w:rtl w:val="0"/>
        </w:rPr>
        <w:t xml:space="preserve">Οργάνωση:</w:t>
      </w:r>
      <w:r w:rsidDel="00000000" w:rsidR="00000000" w:rsidRPr="00000000">
        <w:rPr>
          <w:rFonts w:ascii="Arial" w:cs="Arial" w:eastAsia="Arial" w:hAnsi="Arial"/>
          <w:sz w:val="22"/>
          <w:szCs w:val="22"/>
          <w:rtl w:val="0"/>
        </w:rPr>
        <w:t xml:space="preserve"> VEKTOR Athens</w:t>
      </w:r>
    </w:p>
    <w:p w:rsidR="00000000" w:rsidDel="00000000" w:rsidP="00000000" w:rsidRDefault="00000000" w:rsidRPr="00000000" w14:paraId="00000013">
      <w:pPr>
        <w:spacing w:after="0" w:line="278.0000000000000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4">
      <w:pPr>
        <w:spacing w:after="0" w:line="278.0000000000000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5">
      <w:pPr>
        <w:jc w:val="both"/>
        <w:rPr>
          <w:rFonts w:ascii="Arial" w:cs="Arial" w:eastAsia="Arial" w:hAnsi="Arial"/>
          <w:b w:val="1"/>
          <w:bCs w:val="1"/>
          <w:color w:val="000000"/>
          <w:sz w:val="22"/>
          <w:szCs w:val="22"/>
        </w:rPr>
      </w:pPr>
      <w:r w:rsidDel="00000000" w:rsidR="00000000" w:rsidRPr="00000000">
        <w:rPr>
          <w:rFonts w:ascii="Arial" w:cs="Arial" w:eastAsia="Arial" w:hAnsi="Arial"/>
          <w:b w:val="1"/>
          <w:bCs w:val="1"/>
          <w:color w:val="000000"/>
          <w:sz w:val="22"/>
          <w:szCs w:val="22"/>
          <w:rtl w:val="0"/>
        </w:rPr>
        <w:t xml:space="preserve">ΠΛΗΡΟΦΟΡΙΕΣ</w:t>
      </w:r>
    </w:p>
    <w:p w:rsidR="00000000" w:rsidDel="00000000" w:rsidP="00000000" w:rsidRDefault="00000000" w:rsidRPr="00000000" w14:paraId="00000016">
      <w:pP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5 Μαρτίου – 2 Απριλίου 2026</w:t>
      </w:r>
    </w:p>
    <w:p w:rsidR="00000000" w:rsidDel="00000000" w:rsidP="00000000" w:rsidRDefault="00000000" w:rsidRPr="00000000" w14:paraId="00000017">
      <w:pPr>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Εγκαίνια: Πέμπτη </w:t>
      </w:r>
      <w:r w:rsidDel="00000000" w:rsidR="00000000" w:rsidRPr="00000000">
        <w:rPr>
          <w:rFonts w:ascii="Arial" w:cs="Arial" w:eastAsia="Arial" w:hAnsi="Arial"/>
          <w:sz w:val="22"/>
          <w:szCs w:val="22"/>
          <w:rtl w:val="0"/>
        </w:rPr>
        <w:t xml:space="preserve">5</w:t>
      </w:r>
      <w:r w:rsidDel="00000000" w:rsidR="00000000" w:rsidRPr="00000000">
        <w:rPr>
          <w:rFonts w:ascii="Arial" w:cs="Arial" w:eastAsia="Arial" w:hAnsi="Arial"/>
          <w:color w:val="000000"/>
          <w:sz w:val="22"/>
          <w:szCs w:val="22"/>
          <w:rtl w:val="0"/>
        </w:rPr>
        <w:t xml:space="preserve"> Μαρτίου 2026</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rtl w:val="0"/>
        </w:rPr>
        <w:t xml:space="preserve">19:00</w:t>
      </w:r>
    </w:p>
    <w:p w:rsidR="00000000" w:rsidDel="00000000" w:rsidP="00000000" w:rsidRDefault="00000000" w:rsidRPr="00000000" w14:paraId="00000018">
      <w:pP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Ώρες λειτουργίας:</w:t>
      </w:r>
      <w:r w:rsidDel="00000000" w:rsidR="00000000" w:rsidRPr="00000000">
        <w:rPr>
          <w:rFonts w:ascii="Arial" w:cs="Arial" w:eastAsia="Arial" w:hAnsi="Arial"/>
          <w:sz w:val="22"/>
          <w:szCs w:val="22"/>
          <w:rtl w:val="0"/>
        </w:rPr>
        <w:t xml:space="preserve"> Πέμπτη-Κυριακή, 17:00-21:00</w:t>
      </w:r>
      <w:r w:rsidDel="00000000" w:rsidR="00000000" w:rsidRPr="00000000">
        <w:rPr>
          <w:rtl w:val="0"/>
        </w:rPr>
      </w:r>
    </w:p>
    <w:p w:rsidR="00000000" w:rsidDel="00000000" w:rsidP="00000000" w:rsidRDefault="00000000" w:rsidRPr="00000000" w14:paraId="00000019">
      <w:pP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Διεύθυνση: Saigon, Κορυτσάς 39, 10447, Βοτανικός</w:t>
      </w:r>
    </w:p>
    <w:p w:rsidR="00000000" w:rsidDel="00000000" w:rsidP="00000000" w:rsidRDefault="00000000" w:rsidRPr="00000000" w14:paraId="0000001A">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Είσοδος ελεύθερη</w:t>
      </w:r>
    </w:p>
    <w:p w:rsidR="00000000" w:rsidDel="00000000" w:rsidP="00000000" w:rsidRDefault="00000000" w:rsidRPr="00000000" w14:paraId="0000001B">
      <w:pP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Website: </w:t>
      </w:r>
      <w:hyperlink r:id="rId7">
        <w:r w:rsidDel="00000000" w:rsidR="00000000" w:rsidRPr="00000000">
          <w:rPr>
            <w:rFonts w:ascii="Arial" w:cs="Arial" w:eastAsia="Arial" w:hAnsi="Arial"/>
            <w:color w:val="0000ff"/>
            <w:sz w:val="22"/>
            <w:szCs w:val="22"/>
            <w:u w:val="single"/>
            <w:rtl w:val="0"/>
          </w:rPr>
          <w:t xml:space="preserve">vektorathens.org</w:t>
        </w:r>
      </w:hyperlink>
      <w:r w:rsidDel="00000000" w:rsidR="00000000" w:rsidRPr="00000000">
        <w:rPr>
          <w:rFonts w:ascii="Arial" w:cs="Arial" w:eastAsia="Arial" w:hAnsi="Arial"/>
          <w:color w:val="000000"/>
          <w:sz w:val="22"/>
          <w:szCs w:val="22"/>
          <w:rtl w:val="0"/>
        </w:rPr>
        <w:t xml:space="preserve"> | Instagram: </w:t>
      </w:r>
      <w:hyperlink r:id="rId8">
        <w:r w:rsidDel="00000000" w:rsidR="00000000" w:rsidRPr="00000000">
          <w:rPr>
            <w:rFonts w:ascii="Arial" w:cs="Arial" w:eastAsia="Arial" w:hAnsi="Arial"/>
            <w:color w:val="0000ff"/>
            <w:sz w:val="22"/>
            <w:szCs w:val="22"/>
            <w:u w:val="single"/>
            <w:rtl w:val="0"/>
          </w:rPr>
          <w:t xml:space="preserve">@vektor_athens</w:t>
        </w:r>
      </w:hyperlink>
      <w:r w:rsidDel="00000000" w:rsidR="00000000" w:rsidRPr="00000000">
        <w:rPr>
          <w:rtl w:val="0"/>
        </w:rPr>
      </w:r>
    </w:p>
    <w:p w:rsidR="00000000" w:rsidDel="00000000" w:rsidP="00000000" w:rsidRDefault="00000000" w:rsidRPr="00000000" w14:paraId="0000001C">
      <w:pPr>
        <w:spacing w:after="160" w:before="0" w:line="278.00000000000006"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D">
      <w:pPr>
        <w:spacing w:after="160" w:before="0" w:line="278.0000000000000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E">
      <w:pPr>
        <w:spacing w:after="160" w:before="0" w:line="278.0000000000000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F">
      <w:pPr>
        <w:spacing w:after="160" w:before="0" w:line="278.0000000000000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0">
      <w:pPr>
        <w:spacing w:after="160" w:before="0" w:line="278.0000000000000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1">
      <w:pPr>
        <w:spacing w:after="160" w:before="0" w:line="278.00000000000006" w:lineRule="auto"/>
        <w:rPr>
          <w:rFonts w:ascii="Arial" w:cs="Arial" w:eastAsia="Arial" w:hAnsi="Arial"/>
          <w:b w:val="1"/>
          <w:bCs w:val="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22">
      <w:pPr>
        <w:spacing w:after="240" w:before="0" w:lineRule="auto"/>
        <w:jc w:val="center"/>
        <w:rPr>
          <w:rFonts w:ascii="Arial" w:cs="Arial" w:eastAsia="Arial" w:hAnsi="Arial"/>
          <w:b w:val="1"/>
          <w:bCs w:val="1"/>
          <w:sz w:val="28"/>
          <w:szCs w:val="28"/>
        </w:rPr>
      </w:pPr>
      <w:r w:rsidDel="00000000" w:rsidR="00000000" w:rsidRPr="00000000">
        <w:rPr>
          <w:rFonts w:ascii="Arial" w:cs="Arial" w:eastAsia="Arial" w:hAnsi="Arial"/>
          <w:b w:val="1"/>
          <w:bCs w:val="1"/>
          <w:sz w:val="28"/>
          <w:szCs w:val="28"/>
          <w:rtl w:val="0"/>
        </w:rPr>
        <w:t xml:space="preserve">collapse: data.models.worlds.</w:t>
      </w:r>
    </w:p>
    <w:p w:rsidR="00000000" w:rsidDel="00000000" w:rsidP="00000000" w:rsidRDefault="00000000" w:rsidRPr="00000000" w14:paraId="00000023">
      <w:pPr>
        <w:spacing w:after="120" w:before="0" w:lineRule="auto"/>
        <w:jc w:val="center"/>
        <w:rPr>
          <w:rFonts w:ascii="Arial" w:cs="Arial" w:eastAsia="Arial" w:hAnsi="Arial"/>
          <w:b w:val="1"/>
          <w:bCs w:val="1"/>
        </w:rPr>
      </w:pPr>
      <w:r w:rsidDel="00000000" w:rsidR="00000000" w:rsidRPr="00000000">
        <w:rPr>
          <w:rFonts w:ascii="Arial" w:cs="Arial" w:eastAsia="Arial" w:hAnsi="Arial"/>
          <w:rtl w:val="0"/>
        </w:rPr>
        <w:t xml:space="preserve">Group Exhibition</w:t>
      </w:r>
      <w:r w:rsidDel="00000000" w:rsidR="00000000" w:rsidRPr="00000000">
        <w:rPr>
          <w:rtl w:val="0"/>
        </w:rPr>
      </w:r>
    </w:p>
    <w:p w:rsidR="00000000" w:rsidDel="00000000" w:rsidP="00000000" w:rsidRDefault="00000000" w:rsidRPr="00000000" w14:paraId="00000024">
      <w:pPr>
        <w:spacing w:after="120" w:before="0"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5">
      <w:pPr>
        <w:spacing w:after="120" w:before="0" w:lineRule="auto"/>
        <w:jc w:val="center"/>
        <w:rPr>
          <w:rFonts w:ascii="Arial" w:cs="Arial" w:eastAsia="Arial" w:hAnsi="Arial"/>
          <w:b w:val="1"/>
          <w:bCs w:val="1"/>
          <w:sz w:val="28"/>
          <w:szCs w:val="28"/>
        </w:rPr>
      </w:pPr>
      <w:r w:rsidDel="00000000" w:rsidR="00000000" w:rsidRPr="00000000">
        <w:rPr>
          <w:rFonts w:ascii="Arial" w:cs="Arial" w:eastAsia="Arial" w:hAnsi="Arial"/>
          <w:b w:val="1"/>
          <w:bCs w:val="1"/>
          <w:sz w:val="28"/>
          <w:szCs w:val="28"/>
          <w:rtl w:val="0"/>
        </w:rPr>
        <w:t xml:space="preserve">March </w:t>
      </w:r>
      <w:r w:rsidDel="00000000" w:rsidR="00000000" w:rsidRPr="00000000">
        <w:rPr>
          <w:rFonts w:ascii="Arial" w:cs="Arial" w:eastAsia="Arial" w:hAnsi="Arial"/>
          <w:b w:val="1"/>
          <w:bCs w:val="1"/>
          <w:sz w:val="28"/>
          <w:szCs w:val="28"/>
          <w:rtl w:val="0"/>
        </w:rPr>
        <w:t xml:space="preserve">5 – April 2, 2026</w:t>
      </w:r>
    </w:p>
    <w:p w:rsidR="00000000" w:rsidDel="00000000" w:rsidP="00000000" w:rsidRDefault="00000000" w:rsidRPr="00000000" w14:paraId="00000026">
      <w:pPr>
        <w:spacing w:after="120" w:before="0" w:lineRule="auto"/>
        <w:jc w:val="center"/>
        <w:rPr>
          <w:rFonts w:ascii="Arial" w:cs="Arial" w:eastAsia="Arial" w:hAnsi="Arial"/>
          <w:sz w:val="22"/>
          <w:szCs w:val="22"/>
        </w:rPr>
      </w:pPr>
      <w:r w:rsidDel="00000000" w:rsidR="00000000" w:rsidRPr="00000000">
        <w:rPr>
          <w:rFonts w:ascii="Arial" w:cs="Arial" w:eastAsia="Arial" w:hAnsi="Arial"/>
          <w:b w:val="1"/>
          <w:bCs w:val="1"/>
          <w:sz w:val="22"/>
          <w:szCs w:val="22"/>
          <w:rtl w:val="0"/>
        </w:rPr>
        <w:t xml:space="preserve">Opening:</w:t>
      </w:r>
      <w:r w:rsidDel="00000000" w:rsidR="00000000" w:rsidRPr="00000000">
        <w:rPr>
          <w:rFonts w:ascii="Arial" w:cs="Arial" w:eastAsia="Arial" w:hAnsi="Arial"/>
          <w:sz w:val="22"/>
          <w:szCs w:val="22"/>
          <w:rtl w:val="0"/>
        </w:rPr>
        <w:t xml:space="preserve"> Thursday, March 5, 2026, 19:00</w:t>
      </w:r>
    </w:p>
    <w:p w:rsidR="00000000" w:rsidDel="00000000" w:rsidP="00000000" w:rsidRDefault="00000000" w:rsidRPr="00000000" w14:paraId="00000027">
      <w:pPr>
        <w:spacing w:after="120" w:before="0" w:lineRule="auto"/>
        <w:jc w:val="center"/>
        <w:rPr>
          <w:rFonts w:ascii="Arial" w:cs="Arial" w:eastAsia="Arial" w:hAnsi="Arial"/>
          <w:sz w:val="22"/>
          <w:szCs w:val="22"/>
        </w:rPr>
      </w:pPr>
      <w:r w:rsidDel="00000000" w:rsidR="00000000" w:rsidRPr="00000000">
        <w:rPr>
          <w:rFonts w:ascii="Arial" w:cs="Arial" w:eastAsia="Arial" w:hAnsi="Arial"/>
          <w:b w:val="1"/>
          <w:bCs w:val="1"/>
          <w:sz w:val="22"/>
          <w:szCs w:val="22"/>
          <w:rtl w:val="0"/>
        </w:rPr>
        <w:t xml:space="preserve">Saigon:</w:t>
      </w:r>
      <w:r w:rsidDel="00000000" w:rsidR="00000000" w:rsidRPr="00000000">
        <w:rPr>
          <w:rFonts w:ascii="Arial" w:cs="Arial" w:eastAsia="Arial" w:hAnsi="Arial"/>
          <w:sz w:val="22"/>
          <w:szCs w:val="22"/>
          <w:rtl w:val="0"/>
        </w:rPr>
        <w:t xml:space="preserve"> 39 Korytsas, 10447, Votanikos, Athens</w:t>
      </w:r>
    </w:p>
    <w:p w:rsidR="00000000" w:rsidDel="00000000" w:rsidP="00000000" w:rsidRDefault="00000000" w:rsidRPr="00000000" w14:paraId="00000028">
      <w:pPr>
        <w:spacing w:after="120" w:before="0" w:lineRule="auto"/>
        <w:jc w:val="center"/>
        <w:rPr>
          <w:rFonts w:ascii="Arial" w:cs="Arial" w:eastAsia="Arial" w:hAnsi="Arial"/>
          <w:b w:val="1"/>
          <w:bCs w:val="1"/>
          <w:sz w:val="22"/>
          <w:szCs w:val="22"/>
        </w:rPr>
      </w:pPr>
      <w:r w:rsidDel="00000000" w:rsidR="00000000" w:rsidRPr="00000000">
        <w:rPr>
          <w:rtl w:val="0"/>
        </w:rPr>
      </w:r>
    </w:p>
    <w:p w:rsidR="00000000" w:rsidDel="00000000" w:rsidP="00000000" w:rsidRDefault="00000000" w:rsidRPr="00000000" w14:paraId="00000029">
      <w:pPr>
        <w:spacing w:after="120" w:lineRule="auto"/>
        <w:jc w:val="center"/>
        <w:rPr>
          <w:rFonts w:ascii="Arial" w:cs="Arial" w:eastAsia="Arial" w:hAnsi="Arial"/>
          <w:sz w:val="22"/>
          <w:szCs w:val="22"/>
        </w:rPr>
      </w:pPr>
      <w:r w:rsidDel="00000000" w:rsidR="00000000" w:rsidRPr="00000000">
        <w:rPr>
          <w:rFonts w:ascii="Arial" w:cs="Arial" w:eastAsia="Arial" w:hAnsi="Arial"/>
          <w:b w:val="1"/>
          <w:bCs w:val="1"/>
          <w:sz w:val="22"/>
          <w:szCs w:val="22"/>
          <w:rtl w:val="0"/>
        </w:rPr>
        <w:t xml:space="preserve">Artists:</w:t>
      </w:r>
      <w:r w:rsidDel="00000000" w:rsidR="00000000" w:rsidRPr="00000000">
        <w:rPr>
          <w:rFonts w:ascii="Arial" w:cs="Arial" w:eastAsia="Arial" w:hAnsi="Arial"/>
          <w:sz w:val="22"/>
          <w:szCs w:val="22"/>
          <w:rtl w:val="0"/>
        </w:rPr>
        <w:t xml:space="preserve"> Niki Danai Chania, Bethan Hughes, Vladan Joler/ Gordan Savičić/ Felix Stalder, Athina Koumparouli, Latent Community, Maria Mavropoulou, Juan Obando, Salvatore Vitale</w:t>
      </w:r>
      <w:r w:rsidDel="00000000" w:rsidR="00000000" w:rsidRPr="00000000">
        <w:rPr>
          <w:rtl w:val="0"/>
        </w:rPr>
      </w:r>
    </w:p>
    <w:p w:rsidR="00000000" w:rsidDel="00000000" w:rsidP="00000000" w:rsidRDefault="00000000" w:rsidRPr="00000000" w14:paraId="0000002A">
      <w:pPr>
        <w:spacing w:after="120" w:lineRule="auto"/>
        <w:jc w:val="center"/>
        <w:rPr>
          <w:rFonts w:ascii="Arial" w:cs="Arial" w:eastAsia="Arial" w:hAnsi="Arial"/>
          <w:sz w:val="22"/>
          <w:szCs w:val="22"/>
        </w:rPr>
      </w:pPr>
      <w:r w:rsidDel="00000000" w:rsidR="00000000" w:rsidRPr="00000000">
        <w:rPr>
          <w:rFonts w:ascii="Arial" w:cs="Arial" w:eastAsia="Arial" w:hAnsi="Arial"/>
          <w:b w:val="1"/>
          <w:bCs w:val="1"/>
          <w:sz w:val="22"/>
          <w:szCs w:val="22"/>
          <w:rtl w:val="0"/>
        </w:rPr>
        <w:t xml:space="preserve">Curated by </w:t>
      </w:r>
      <w:r w:rsidDel="00000000" w:rsidR="00000000" w:rsidRPr="00000000">
        <w:rPr>
          <w:rFonts w:ascii="Arial" w:cs="Arial" w:eastAsia="Arial" w:hAnsi="Arial"/>
          <w:sz w:val="22"/>
          <w:szCs w:val="22"/>
          <w:rtl w:val="0"/>
        </w:rPr>
        <w:t xml:space="preserve">Daphne Dragona, Katerina Gkoutziouli</w:t>
      </w:r>
    </w:p>
    <w:p w:rsidR="00000000" w:rsidDel="00000000" w:rsidP="00000000" w:rsidRDefault="00000000" w:rsidRPr="00000000" w14:paraId="0000002B">
      <w:pPr>
        <w:spacing w:after="120"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C">
      <w:pPr>
        <w:spacing w:after="120" w:before="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The group exhibition </w:t>
      </w:r>
      <w:r w:rsidDel="00000000" w:rsidR="00000000" w:rsidRPr="00000000">
        <w:rPr>
          <w:rFonts w:ascii="Arial" w:cs="Arial" w:eastAsia="Arial" w:hAnsi="Arial"/>
          <w:b w:val="1"/>
          <w:bCs w:val="1"/>
          <w:sz w:val="22"/>
          <w:szCs w:val="22"/>
          <w:rtl w:val="0"/>
        </w:rPr>
        <w:t xml:space="preserve">collapse: data.models.worlds.</w:t>
      </w:r>
      <w:r w:rsidDel="00000000" w:rsidR="00000000" w:rsidRPr="00000000">
        <w:rPr>
          <w:rFonts w:ascii="Arial" w:cs="Arial" w:eastAsia="Arial" w:hAnsi="Arial"/>
          <w:sz w:val="22"/>
          <w:szCs w:val="22"/>
          <w:rtl w:val="0"/>
        </w:rPr>
        <w:t xml:space="preserve">, curated by </w:t>
      </w:r>
      <w:r w:rsidDel="00000000" w:rsidR="00000000" w:rsidRPr="00000000">
        <w:rPr>
          <w:rFonts w:ascii="Arial" w:cs="Arial" w:eastAsia="Arial" w:hAnsi="Arial"/>
          <w:b w:val="1"/>
          <w:bCs w:val="1"/>
          <w:sz w:val="22"/>
          <w:szCs w:val="22"/>
          <w:rtl w:val="0"/>
        </w:rPr>
        <w:t xml:space="preserve">Katerina Gkoutziouli</w:t>
      </w:r>
      <w:r w:rsidDel="00000000" w:rsidR="00000000" w:rsidRPr="00000000">
        <w:rPr>
          <w:rFonts w:ascii="Arial" w:cs="Arial" w:eastAsia="Arial" w:hAnsi="Arial"/>
          <w:sz w:val="22"/>
          <w:szCs w:val="22"/>
          <w:rtl w:val="0"/>
        </w:rPr>
        <w:t xml:space="preserve"> and </w:t>
      </w:r>
      <w:r w:rsidDel="00000000" w:rsidR="00000000" w:rsidRPr="00000000">
        <w:rPr>
          <w:rFonts w:ascii="Arial" w:cs="Arial" w:eastAsia="Arial" w:hAnsi="Arial"/>
          <w:b w:val="1"/>
          <w:bCs w:val="1"/>
          <w:sz w:val="22"/>
          <w:szCs w:val="22"/>
          <w:rtl w:val="0"/>
        </w:rPr>
        <w:t xml:space="preserve">Daphne Dragona</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rtl w:val="0"/>
        </w:rPr>
        <w:t xml:space="preserve">addresses the intensifying state of crisis shaping the contemporary world, examining the role of technology within it. </w:t>
      </w:r>
      <w:r w:rsidDel="00000000" w:rsidR="00000000" w:rsidRPr="00000000">
        <w:rPr>
          <w:rFonts w:ascii="Arial" w:cs="Arial" w:eastAsia="Arial" w:hAnsi="Arial"/>
          <w:sz w:val="22"/>
          <w:szCs w:val="22"/>
          <w:rtl w:val="0"/>
        </w:rPr>
        <w:t xml:space="preserve">On view from </w:t>
      </w:r>
      <w:r w:rsidDel="00000000" w:rsidR="00000000" w:rsidRPr="00000000">
        <w:rPr>
          <w:rFonts w:ascii="Arial" w:cs="Arial" w:eastAsia="Arial" w:hAnsi="Arial"/>
          <w:b w:val="1"/>
          <w:bCs w:val="1"/>
          <w:sz w:val="22"/>
          <w:szCs w:val="22"/>
          <w:rtl w:val="0"/>
        </w:rPr>
        <w:t xml:space="preserve">March 5 to April 2, 2026</w:t>
      </w:r>
      <w:r w:rsidDel="00000000" w:rsidR="00000000" w:rsidRPr="00000000">
        <w:rPr>
          <w:rFonts w:ascii="Arial" w:cs="Arial" w:eastAsia="Arial" w:hAnsi="Arial"/>
          <w:sz w:val="22"/>
          <w:szCs w:val="22"/>
          <w:rtl w:val="0"/>
        </w:rPr>
        <w:t xml:space="preserve">, at </w:t>
      </w:r>
      <w:r w:rsidDel="00000000" w:rsidR="00000000" w:rsidRPr="00000000">
        <w:rPr>
          <w:rFonts w:ascii="Arial" w:cs="Arial" w:eastAsia="Arial" w:hAnsi="Arial"/>
          <w:b w:val="1"/>
          <w:bCs w:val="1"/>
          <w:sz w:val="22"/>
          <w:szCs w:val="22"/>
          <w:rtl w:val="0"/>
        </w:rPr>
        <w:t xml:space="preserve">Saigon</w:t>
      </w:r>
      <w:r w:rsidDel="00000000" w:rsidR="00000000" w:rsidRPr="00000000">
        <w:rPr>
          <w:rFonts w:ascii="Arial" w:cs="Arial" w:eastAsia="Arial" w:hAnsi="Arial"/>
          <w:sz w:val="22"/>
          <w:szCs w:val="22"/>
          <w:rtl w:val="0"/>
        </w:rPr>
        <w:t xml:space="preserve">, the exhibition opens on Thursday, March 5, 2026, at 19:00.</w:t>
      </w:r>
    </w:p>
    <w:p w:rsidR="00000000" w:rsidDel="00000000" w:rsidP="00000000" w:rsidRDefault="00000000" w:rsidRPr="00000000" w14:paraId="0000002D">
      <w:pPr>
        <w:spacing w:after="120" w:before="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Bringing together ten artists and collectives based in Athens and abroad,</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bCs w:val="1"/>
          <w:sz w:val="22"/>
          <w:szCs w:val="22"/>
          <w:rtl w:val="0"/>
        </w:rPr>
        <w:t xml:space="preserve">collapse: data.models.worlds.</w:t>
      </w:r>
      <w:r w:rsidDel="00000000" w:rsidR="00000000" w:rsidRPr="00000000">
        <w:rPr>
          <w:rFonts w:ascii="Arial" w:cs="Arial" w:eastAsia="Arial" w:hAnsi="Arial"/>
          <w:sz w:val="22"/>
          <w:szCs w:val="22"/>
          <w:rtl w:val="0"/>
        </w:rPr>
        <w:t xml:space="preserve"> explores how </w:t>
      </w:r>
      <w:r w:rsidDel="00000000" w:rsidR="00000000" w:rsidRPr="00000000">
        <w:rPr>
          <w:rFonts w:ascii="Arial" w:cs="Arial" w:eastAsia="Arial" w:hAnsi="Arial"/>
          <w:sz w:val="22"/>
          <w:szCs w:val="22"/>
          <w:rtl w:val="0"/>
        </w:rPr>
        <w:t xml:space="preserve">technology—and in particular the increasing deployment of artificial intelligence—promises solutions that are inextricably linked to mechanisms of exploitation of human and natural resources. Popular c</w:t>
      </w:r>
      <w:r w:rsidDel="00000000" w:rsidR="00000000" w:rsidRPr="00000000">
        <w:rPr>
          <w:rFonts w:ascii="Arial" w:cs="Arial" w:eastAsia="Arial" w:hAnsi="Arial"/>
          <w:sz w:val="22"/>
          <w:szCs w:val="22"/>
          <w:rtl w:val="0"/>
        </w:rPr>
        <w:t xml:space="preserve">omputational models process vast volumes of data that rely on invisible human labor, high energy consumption, and the extraction of raw materials. </w:t>
      </w:r>
      <w:r w:rsidDel="00000000" w:rsidR="00000000" w:rsidRPr="00000000">
        <w:rPr>
          <w:rFonts w:ascii="Arial" w:cs="Arial" w:eastAsia="Arial" w:hAnsi="Arial"/>
          <w:sz w:val="22"/>
          <w:szCs w:val="22"/>
          <w:rtl w:val="0"/>
        </w:rPr>
        <w:t xml:space="preserve">Geopolitical claims and shifts in land use are closely tied to the demands of technological development, often perpetuating colonial strategies of the past. </w:t>
      </w:r>
      <w:r w:rsidDel="00000000" w:rsidR="00000000" w:rsidRPr="00000000">
        <w:rPr>
          <w:rFonts w:ascii="Arial" w:cs="Arial" w:eastAsia="Arial" w:hAnsi="Arial"/>
          <w:sz w:val="22"/>
          <w:szCs w:val="22"/>
          <w:rtl w:val="0"/>
        </w:rPr>
        <w:t xml:space="preserve">At the same time, algorithmically generated images and news contrib</w:t>
      </w:r>
      <w:r w:rsidDel="00000000" w:rsidR="00000000" w:rsidRPr="00000000">
        <w:rPr>
          <w:rFonts w:ascii="Arial" w:cs="Arial" w:eastAsia="Arial" w:hAnsi="Arial"/>
          <w:sz w:val="22"/>
          <w:szCs w:val="22"/>
          <w:rtl w:val="0"/>
        </w:rPr>
        <w:t xml:space="preserve">ute to a state of a</w:t>
      </w:r>
      <w:r w:rsidDel="00000000" w:rsidR="00000000" w:rsidRPr="00000000">
        <w:rPr>
          <w:rFonts w:ascii="Arial" w:cs="Arial" w:eastAsia="Arial" w:hAnsi="Arial"/>
          <w:sz w:val="22"/>
          <w:szCs w:val="22"/>
          <w:rtl w:val="0"/>
        </w:rPr>
        <w:t xml:space="preserve">mbiguity and uncertainty. Today’s persistent technological, social, and environmental problems are not isolated; they are interconnected and recurrent. Terms such as </w:t>
      </w:r>
      <w:r w:rsidDel="00000000" w:rsidR="00000000" w:rsidRPr="00000000">
        <w:rPr>
          <w:rFonts w:ascii="Arial" w:cs="Arial" w:eastAsia="Arial" w:hAnsi="Arial"/>
          <w:i w:val="1"/>
          <w:iCs w:val="1"/>
          <w:sz w:val="22"/>
          <w:szCs w:val="22"/>
          <w:rtl w:val="0"/>
        </w:rPr>
        <w:t xml:space="preserve">polycrisis</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i w:val="1"/>
          <w:iCs w:val="1"/>
          <w:sz w:val="22"/>
          <w:szCs w:val="22"/>
          <w:rtl w:val="0"/>
        </w:rPr>
        <w:t xml:space="preserve">permacrisis</w:t>
      </w:r>
      <w:r w:rsidDel="00000000" w:rsidR="00000000" w:rsidRPr="00000000">
        <w:rPr>
          <w:rFonts w:ascii="Arial" w:cs="Arial" w:eastAsia="Arial" w:hAnsi="Arial"/>
          <w:sz w:val="22"/>
          <w:szCs w:val="22"/>
          <w:rtl w:val="0"/>
        </w:rPr>
        <w:t xml:space="preserve">, and </w:t>
      </w:r>
      <w:r w:rsidDel="00000000" w:rsidR="00000000" w:rsidRPr="00000000">
        <w:rPr>
          <w:rFonts w:ascii="Arial" w:cs="Arial" w:eastAsia="Arial" w:hAnsi="Arial"/>
          <w:i w:val="1"/>
          <w:iCs w:val="1"/>
          <w:sz w:val="22"/>
          <w:szCs w:val="22"/>
          <w:rtl w:val="0"/>
        </w:rPr>
        <w:t xml:space="preserve">meta-crisis</w:t>
      </w:r>
      <w:r w:rsidDel="00000000" w:rsidR="00000000" w:rsidRPr="00000000">
        <w:rPr>
          <w:rFonts w:ascii="Arial" w:cs="Arial" w:eastAsia="Arial" w:hAnsi="Arial"/>
          <w:sz w:val="22"/>
          <w:szCs w:val="22"/>
          <w:rtl w:val="0"/>
        </w:rPr>
        <w:t xml:space="preserve">, which have gained prominence in recent years, reflect the difficulty of managing interrelated challenges, as well as their persistence and escalation.</w:t>
      </w:r>
    </w:p>
    <w:p w:rsidR="00000000" w:rsidDel="00000000" w:rsidP="00000000" w:rsidRDefault="00000000" w:rsidRPr="00000000" w14:paraId="0000002E">
      <w:pPr>
        <w:spacing w:after="120" w:before="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The exhibition </w:t>
      </w:r>
      <w:r w:rsidDel="00000000" w:rsidR="00000000" w:rsidRPr="00000000">
        <w:rPr>
          <w:rFonts w:ascii="Arial" w:cs="Arial" w:eastAsia="Arial" w:hAnsi="Arial"/>
          <w:b w:val="1"/>
          <w:bCs w:val="1"/>
          <w:sz w:val="22"/>
          <w:szCs w:val="22"/>
          <w:rtl w:val="0"/>
        </w:rPr>
        <w:t xml:space="preserve">collapse: data.models.worlds.</w:t>
      </w:r>
      <w:r w:rsidDel="00000000" w:rsidR="00000000" w:rsidRPr="00000000">
        <w:rPr>
          <w:rFonts w:ascii="Arial" w:cs="Arial" w:eastAsia="Arial" w:hAnsi="Arial"/>
          <w:sz w:val="22"/>
          <w:szCs w:val="22"/>
          <w:rtl w:val="0"/>
        </w:rPr>
        <w:t xml:space="preserve"> discusses the current condition in relation to the collapse of established models of thought, and the shift towards new forms of coexistence, knowledge and responsibility</w:t>
      </w:r>
      <w:r w:rsidDel="00000000" w:rsidR="00000000" w:rsidRPr="00000000">
        <w:rPr>
          <w:rFonts w:ascii="Arial" w:cs="Arial" w:eastAsia="Arial" w:hAnsi="Arial"/>
          <w:b w:val="1"/>
          <w:bCs w:val="1"/>
          <w:sz w:val="22"/>
          <w:szCs w:val="22"/>
          <w:rtl w:val="0"/>
        </w:rPr>
        <w:t xml:space="preserve">. </w:t>
      </w:r>
      <w:r w:rsidDel="00000000" w:rsidR="00000000" w:rsidRPr="00000000">
        <w:rPr>
          <w:rFonts w:ascii="Arial" w:cs="Arial" w:eastAsia="Arial" w:hAnsi="Arial"/>
          <w:sz w:val="22"/>
          <w:szCs w:val="22"/>
          <w:rtl w:val="0"/>
        </w:rPr>
        <w:t xml:space="preserve">At the intersection of technology, environment, and history, the works presented in the exhibition propose readings of this complex reality through diverse media and materials. Stories of technological control and extractive practices are linked to specific places and communities. References to myths, lived experiences and projections into the future recall the interdependent relationships between the human and non-human worlds. Mappings and visualizations bring together data feedback loops and cycles of matter. </w:t>
      </w:r>
      <w:r w:rsidDel="00000000" w:rsidR="00000000" w:rsidRPr="00000000">
        <w:rPr>
          <w:rFonts w:ascii="Arial" w:cs="Arial" w:eastAsia="Arial" w:hAnsi="Arial"/>
          <w:b w:val="1"/>
          <w:bCs w:val="1"/>
          <w:sz w:val="22"/>
          <w:szCs w:val="22"/>
          <w:rtl w:val="0"/>
        </w:rPr>
        <w:t xml:space="preserve">collapse: data.models.worlds.</w:t>
      </w:r>
      <w:r w:rsidDel="00000000" w:rsidR="00000000" w:rsidRPr="00000000">
        <w:rPr>
          <w:rFonts w:ascii="Arial" w:cs="Arial" w:eastAsia="Arial" w:hAnsi="Arial"/>
          <w:sz w:val="22"/>
          <w:szCs w:val="22"/>
          <w:rtl w:val="0"/>
        </w:rPr>
        <w:t xml:space="preserve"> creates the ground for a discussion around the restoration and preservation of social and environmental balance.</w:t>
      </w:r>
    </w:p>
    <w:p w:rsidR="00000000" w:rsidDel="00000000" w:rsidP="00000000" w:rsidRDefault="00000000" w:rsidRPr="00000000" w14:paraId="0000002F">
      <w:pPr>
        <w:spacing w:after="0" w:before="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The exhibition is realized with the support of NEON Organization for Culture and Development, Swiss Arts Council Pro Helvetia, and Error 417 Expectation Failed.</w:t>
      </w:r>
    </w:p>
    <w:p w:rsidR="00000000" w:rsidDel="00000000" w:rsidP="00000000" w:rsidRDefault="00000000" w:rsidRPr="00000000" w14:paraId="00000030">
      <w:pPr>
        <w:spacing w:after="0" w:before="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1">
      <w:pPr>
        <w:spacing w:after="0" w:before="0" w:lineRule="auto"/>
        <w:rPr>
          <w:rFonts w:ascii="Arial" w:cs="Arial" w:eastAsia="Arial" w:hAnsi="Arial"/>
          <w:sz w:val="22"/>
          <w:szCs w:val="22"/>
        </w:rPr>
      </w:pPr>
      <w:r w:rsidDel="00000000" w:rsidR="00000000" w:rsidRPr="00000000">
        <w:rPr>
          <w:rFonts w:ascii="Arial" w:cs="Arial" w:eastAsia="Arial" w:hAnsi="Arial"/>
          <w:b w:val="1"/>
          <w:bCs w:val="1"/>
          <w:sz w:val="22"/>
          <w:szCs w:val="22"/>
          <w:rtl w:val="0"/>
        </w:rPr>
        <w:t xml:space="preserve">Credits</w:t>
        <w:br w:type="textWrapping"/>
      </w:r>
      <w:r w:rsidDel="00000000" w:rsidR="00000000" w:rsidRPr="00000000">
        <w:rPr>
          <w:rFonts w:ascii="Arial" w:cs="Arial" w:eastAsia="Arial" w:hAnsi="Arial"/>
          <w:sz w:val="22"/>
          <w:szCs w:val="22"/>
          <w:rtl w:val="0"/>
        </w:rPr>
        <w:t xml:space="preserve">Audiovisual Design: Makis Faros, Antonis Gkatzougiannis</w:t>
        <w:br w:type="textWrapping"/>
        <w:t xml:space="preserve">Production Coordination: Iris Asimakopoulou</w:t>
        <w:br w:type="textWrapping"/>
      </w:r>
      <w:r w:rsidDel="00000000" w:rsidR="00000000" w:rsidRPr="00000000">
        <w:rPr>
          <w:rFonts w:ascii="Arial" w:cs="Arial" w:eastAsia="Arial" w:hAnsi="Arial"/>
          <w:sz w:val="22"/>
          <w:szCs w:val="22"/>
          <w:rtl w:val="0"/>
        </w:rPr>
        <w:t xml:space="preserve">Communication: Maria Paktiti</w:t>
      </w:r>
    </w:p>
    <w:p w:rsidR="00000000" w:rsidDel="00000000" w:rsidP="00000000" w:rsidRDefault="00000000" w:rsidRPr="00000000" w14:paraId="00000032">
      <w:pPr>
        <w:spacing w:after="0" w:before="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3">
      <w:pPr>
        <w:jc w:val="both"/>
        <w:rPr>
          <w:rFonts w:ascii="Arial" w:cs="Arial" w:eastAsia="Arial" w:hAnsi="Arial"/>
          <w:sz w:val="22"/>
          <w:szCs w:val="22"/>
        </w:rPr>
      </w:pPr>
      <w:r w:rsidDel="00000000" w:rsidR="00000000" w:rsidRPr="00000000">
        <w:rPr>
          <w:rFonts w:ascii="Arial" w:cs="Arial" w:eastAsia="Arial" w:hAnsi="Arial"/>
          <w:b w:val="1"/>
          <w:bCs w:val="1"/>
          <w:sz w:val="22"/>
          <w:szCs w:val="22"/>
          <w:rtl w:val="0"/>
        </w:rPr>
        <w:t xml:space="preserve">Organised by</w:t>
      </w:r>
      <w:r w:rsidDel="00000000" w:rsidR="00000000" w:rsidRPr="00000000">
        <w:rPr>
          <w:rFonts w:ascii="Arial" w:cs="Arial" w:eastAsia="Arial" w:hAnsi="Arial"/>
          <w:sz w:val="22"/>
          <w:szCs w:val="22"/>
          <w:rtl w:val="0"/>
        </w:rPr>
        <w:t xml:space="preserve"> VEKTOR Athens</w:t>
      </w:r>
      <w:r w:rsidDel="00000000" w:rsidR="00000000" w:rsidRPr="00000000">
        <w:rPr>
          <w:rtl w:val="0"/>
        </w:rPr>
      </w:r>
    </w:p>
    <w:p w:rsidR="00000000" w:rsidDel="00000000" w:rsidP="00000000" w:rsidRDefault="00000000" w:rsidRPr="00000000" w14:paraId="00000034">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5">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6">
      <w:pPr>
        <w:spacing w:after="0" w:before="0" w:lineRule="auto"/>
        <w:jc w:val="both"/>
        <w:rPr>
          <w:rFonts w:ascii="Arial" w:cs="Arial" w:eastAsia="Arial" w:hAnsi="Arial"/>
          <w:b w:val="1"/>
          <w:bCs w:val="1"/>
          <w:color w:val="000000"/>
          <w:sz w:val="20"/>
          <w:szCs w:val="20"/>
        </w:rPr>
      </w:pPr>
      <w:r w:rsidDel="00000000" w:rsidR="00000000" w:rsidRPr="00000000">
        <w:rPr>
          <w:rFonts w:ascii="Arial" w:cs="Arial" w:eastAsia="Arial" w:hAnsi="Arial"/>
          <w:b w:val="1"/>
          <w:bCs w:val="1"/>
          <w:sz w:val="22"/>
          <w:szCs w:val="22"/>
          <w:rtl w:val="0"/>
        </w:rPr>
        <w:t xml:space="preserve">INFO</w:t>
      </w:r>
      <w:r w:rsidDel="00000000" w:rsidR="00000000" w:rsidRPr="00000000">
        <w:rPr>
          <w:rtl w:val="0"/>
        </w:rPr>
      </w:r>
    </w:p>
    <w:p w:rsidR="00000000" w:rsidDel="00000000" w:rsidP="00000000" w:rsidRDefault="00000000" w:rsidRPr="00000000" w14:paraId="00000037">
      <w:pP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March 5 – April 2, 2026</w:t>
      </w:r>
    </w:p>
    <w:p w:rsidR="00000000" w:rsidDel="00000000" w:rsidP="00000000" w:rsidRDefault="00000000" w:rsidRPr="00000000" w14:paraId="00000038">
      <w:pP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Opening: Thursday, March </w:t>
      </w:r>
      <w:r w:rsidDel="00000000" w:rsidR="00000000" w:rsidRPr="00000000">
        <w:rPr>
          <w:rFonts w:ascii="Arial" w:cs="Arial" w:eastAsia="Arial" w:hAnsi="Arial"/>
          <w:sz w:val="22"/>
          <w:szCs w:val="22"/>
          <w:rtl w:val="0"/>
        </w:rPr>
        <w:t xml:space="preserve">5</w:t>
      </w:r>
      <w:r w:rsidDel="00000000" w:rsidR="00000000" w:rsidRPr="00000000">
        <w:rPr>
          <w:rFonts w:ascii="Arial" w:cs="Arial" w:eastAsia="Arial" w:hAnsi="Arial"/>
          <w:color w:val="000000"/>
          <w:sz w:val="22"/>
          <w:szCs w:val="22"/>
          <w:rtl w:val="0"/>
        </w:rPr>
        <w:t xml:space="preserve">, 2026, </w:t>
      </w:r>
      <w:r w:rsidDel="00000000" w:rsidR="00000000" w:rsidRPr="00000000">
        <w:rPr>
          <w:rFonts w:ascii="Arial" w:cs="Arial" w:eastAsia="Arial" w:hAnsi="Arial"/>
          <w:sz w:val="22"/>
          <w:szCs w:val="22"/>
          <w:rtl w:val="0"/>
        </w:rPr>
        <w:t xml:space="preserve">19</w:t>
      </w:r>
      <w:r w:rsidDel="00000000" w:rsidR="00000000" w:rsidRPr="00000000">
        <w:rPr>
          <w:rFonts w:ascii="Arial" w:cs="Arial" w:eastAsia="Arial" w:hAnsi="Arial"/>
          <w:color w:val="000000"/>
          <w:sz w:val="22"/>
          <w:szCs w:val="22"/>
          <w:rtl w:val="0"/>
        </w:rPr>
        <w:t xml:space="preserve">:00</w:t>
      </w:r>
    </w:p>
    <w:p w:rsidR="00000000" w:rsidDel="00000000" w:rsidP="00000000" w:rsidRDefault="00000000" w:rsidRPr="00000000" w14:paraId="00000039">
      <w:pP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Opening hours:</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rtl w:val="0"/>
        </w:rPr>
        <w:t xml:space="preserve">Thursday-Sunday, 17:00-21:00</w:t>
      </w:r>
      <w:r w:rsidDel="00000000" w:rsidR="00000000" w:rsidRPr="00000000">
        <w:rPr>
          <w:rtl w:val="0"/>
        </w:rPr>
      </w:r>
    </w:p>
    <w:p w:rsidR="00000000" w:rsidDel="00000000" w:rsidP="00000000" w:rsidRDefault="00000000" w:rsidRPr="00000000" w14:paraId="0000003A">
      <w:pP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Address: Saigon, 39 Korytsas, 10447, Votanikos</w:t>
      </w:r>
    </w:p>
    <w:p w:rsidR="00000000" w:rsidDel="00000000" w:rsidP="00000000" w:rsidRDefault="00000000" w:rsidRPr="00000000" w14:paraId="0000003B">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Free admission</w:t>
      </w:r>
    </w:p>
    <w:p w:rsidR="00000000" w:rsidDel="00000000" w:rsidP="00000000" w:rsidRDefault="00000000" w:rsidRPr="00000000" w14:paraId="0000003C">
      <w:pP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Website: </w:t>
      </w:r>
      <w:hyperlink r:id="rId9">
        <w:r w:rsidDel="00000000" w:rsidR="00000000" w:rsidRPr="00000000">
          <w:rPr>
            <w:rFonts w:ascii="Arial" w:cs="Arial" w:eastAsia="Arial" w:hAnsi="Arial"/>
            <w:color w:val="0000ff"/>
            <w:sz w:val="22"/>
            <w:szCs w:val="22"/>
            <w:u w:val="single"/>
            <w:rtl w:val="0"/>
          </w:rPr>
          <w:t xml:space="preserve">vektorathens.org</w:t>
        </w:r>
      </w:hyperlink>
      <w:r w:rsidDel="00000000" w:rsidR="00000000" w:rsidRPr="00000000">
        <w:rPr>
          <w:rFonts w:ascii="Arial" w:cs="Arial" w:eastAsia="Arial" w:hAnsi="Arial"/>
          <w:color w:val="000000"/>
          <w:sz w:val="22"/>
          <w:szCs w:val="22"/>
          <w:rtl w:val="0"/>
        </w:rPr>
        <w:t xml:space="preserve"> | Instagram: </w:t>
      </w:r>
      <w:hyperlink r:id="rId10">
        <w:r w:rsidDel="00000000" w:rsidR="00000000" w:rsidRPr="00000000">
          <w:rPr>
            <w:rFonts w:ascii="Arial" w:cs="Arial" w:eastAsia="Arial" w:hAnsi="Arial"/>
            <w:color w:val="0000ff"/>
            <w:sz w:val="22"/>
            <w:szCs w:val="22"/>
            <w:u w:val="single"/>
            <w:rtl w:val="0"/>
          </w:rPr>
          <w:t xml:space="preserve">@vektor_athens</w:t>
        </w:r>
      </w:hyperlink>
      <w:r w:rsidDel="00000000" w:rsidR="00000000" w:rsidRPr="00000000">
        <w:rPr>
          <w:rtl w:val="0"/>
        </w:rPr>
      </w:r>
    </w:p>
    <w:p w:rsidR="00000000" w:rsidDel="00000000" w:rsidP="00000000" w:rsidRDefault="00000000" w:rsidRPr="00000000" w14:paraId="0000003D">
      <w:pPr>
        <w:spacing w:after="120" w:before="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E">
      <w:pPr>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3F">
      <w:pPr>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40">
      <w:pPr>
        <w:spacing w:after="240" w:before="240"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041">
      <w:pPr>
        <w:rPr>
          <w:rFonts w:ascii="Arial" w:cs="Arial" w:eastAsia="Arial" w:hAnsi="Arial"/>
          <w:sz w:val="22"/>
          <w:szCs w:val="22"/>
        </w:rPr>
      </w:pPr>
      <w:r w:rsidDel="00000000" w:rsidR="00000000" w:rsidRPr="00000000">
        <w:rPr>
          <w:rtl w:val="0"/>
        </w:rPr>
      </w:r>
    </w:p>
    <w:sectPr>
      <w:headerReference r:id="rId11" w:type="default"/>
      <w:headerReference r:id="rId12" w:type="first"/>
      <w:headerReference r:id="rId13" w:type="even"/>
      <w:footerReference r:id="rId14" w:type="default"/>
      <w:footerReference r:id="rId15" w:type="first"/>
      <w:footerReference r:id="rId16" w:type="even"/>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Play">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A">
    <w:pPr>
      <w:tabs>
        <w:tab w:val="center" w:leader="none" w:pos="4153"/>
        <w:tab w:val="right" w:leader="none" w:pos="8306"/>
      </w:tabs>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04B">
    <w:pPr>
      <w:tabs>
        <w:tab w:val="center" w:leader="none" w:pos="4153"/>
        <w:tab w:val="right" w:leader="none" w:pos="8306"/>
      </w:tabs>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04C">
    <w:pPr>
      <w:tabs>
        <w:tab w:val="center" w:leader="none" w:pos="4153"/>
        <w:tab w:val="right" w:leader="none" w:pos="8306"/>
      </w:tabs>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Επικοινωνία: Μαρία Πακτίτη | Communication: Maria Paktiti</w:t>
    </w:r>
  </w:p>
  <w:p w:rsidR="00000000" w:rsidDel="00000000" w:rsidP="00000000" w:rsidRDefault="00000000" w:rsidRPr="00000000" w14:paraId="0000004D">
    <w:pPr>
      <w:tabs>
        <w:tab w:val="center" w:leader="none" w:pos="4153"/>
        <w:tab w:val="right" w:leader="none" w:pos="8306"/>
      </w:tabs>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e</w:t>
    </w:r>
    <w:r w:rsidDel="00000000" w:rsidR="00000000" w:rsidRPr="00000000">
      <w:rPr>
        <w:rFonts w:ascii="Arial" w:cs="Arial" w:eastAsia="Arial" w:hAnsi="Arial"/>
        <w:sz w:val="18"/>
        <w:szCs w:val="18"/>
        <w:rtl w:val="0"/>
      </w:rPr>
      <w:t xml:space="preserve">. </w:t>
    </w:r>
    <w:hyperlink r:id="rId1">
      <w:r w:rsidDel="00000000" w:rsidR="00000000" w:rsidRPr="00000000">
        <w:rPr>
          <w:rFonts w:ascii="Arial" w:cs="Arial" w:eastAsia="Arial" w:hAnsi="Arial"/>
          <w:sz w:val="18"/>
          <w:szCs w:val="18"/>
          <w:u w:val="single"/>
          <w:rtl w:val="0"/>
        </w:rPr>
        <w:t xml:space="preserve">mar.paktiti@gmail.com</w:t>
      </w:r>
    </w:hyperlink>
    <w:r w:rsidDel="00000000" w:rsidR="00000000" w:rsidRPr="00000000">
      <w:rPr>
        <w:rFonts w:ascii="Arial" w:cs="Arial" w:eastAsia="Arial" w:hAnsi="Arial"/>
        <w:sz w:val="18"/>
        <w:szCs w:val="18"/>
        <w:rtl w:val="0"/>
      </w:rPr>
      <w:t xml:space="preserve"> • m. </w:t>
    </w:r>
    <w:hyperlink r:id="rId2">
      <w:r w:rsidDel="00000000" w:rsidR="00000000" w:rsidRPr="00000000">
        <w:rPr>
          <w:rFonts w:ascii="Arial" w:cs="Arial" w:eastAsia="Arial" w:hAnsi="Arial"/>
          <w:sz w:val="18"/>
          <w:szCs w:val="18"/>
          <w:u w:val="single"/>
          <w:rtl w:val="0"/>
        </w:rPr>
        <w:t xml:space="preserve">+30 698 373 8235</w:t>
      </w:r>
    </w:hyperlink>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E">
    <w:pPr>
      <w:tabs>
        <w:tab w:val="center" w:leader="none" w:pos="4153"/>
        <w:tab w:val="right" w:leader="none" w:pos="8306"/>
      </w:tabs>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04F">
    <w:pPr>
      <w:tabs>
        <w:tab w:val="center" w:leader="none" w:pos="4153"/>
        <w:tab w:val="right" w:leader="none" w:pos="8306"/>
      </w:tabs>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050">
    <w:pPr>
      <w:tabs>
        <w:tab w:val="center" w:leader="none" w:pos="4153"/>
        <w:tab w:val="right" w:leader="none" w:pos="8306"/>
      </w:tabs>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Επικοινωνία: Μαρία Πακτίτη | Communication: Maria Paktiti</w:t>
    </w:r>
  </w:p>
  <w:p w:rsidR="00000000" w:rsidDel="00000000" w:rsidP="00000000" w:rsidRDefault="00000000" w:rsidRPr="00000000" w14:paraId="00000051">
    <w:pPr>
      <w:tabs>
        <w:tab w:val="center" w:leader="none" w:pos="4153"/>
        <w:tab w:val="right" w:leader="none" w:pos="8306"/>
      </w:tabs>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e</w:t>
    </w:r>
    <w:r w:rsidDel="00000000" w:rsidR="00000000" w:rsidRPr="00000000">
      <w:rPr>
        <w:rFonts w:ascii="Arial" w:cs="Arial" w:eastAsia="Arial" w:hAnsi="Arial"/>
        <w:sz w:val="18"/>
        <w:szCs w:val="18"/>
        <w:rtl w:val="0"/>
      </w:rPr>
      <w:t xml:space="preserve">. </w:t>
    </w:r>
    <w:hyperlink r:id="rId1">
      <w:r w:rsidDel="00000000" w:rsidR="00000000" w:rsidRPr="00000000">
        <w:rPr>
          <w:rFonts w:ascii="Arial" w:cs="Arial" w:eastAsia="Arial" w:hAnsi="Arial"/>
          <w:sz w:val="18"/>
          <w:szCs w:val="18"/>
          <w:u w:val="single"/>
          <w:rtl w:val="0"/>
        </w:rPr>
        <w:t xml:space="preserve">mar.paktiti@gmail.com</w:t>
      </w:r>
    </w:hyperlink>
    <w:r w:rsidDel="00000000" w:rsidR="00000000" w:rsidRPr="00000000">
      <w:rPr>
        <w:rFonts w:ascii="Arial" w:cs="Arial" w:eastAsia="Arial" w:hAnsi="Arial"/>
        <w:sz w:val="18"/>
        <w:szCs w:val="18"/>
        <w:rtl w:val="0"/>
      </w:rPr>
      <w:t xml:space="preserve"> • m. </w:t>
    </w:r>
    <w:hyperlink r:id="rId2">
      <w:r w:rsidDel="00000000" w:rsidR="00000000" w:rsidRPr="00000000">
        <w:rPr>
          <w:rFonts w:ascii="Arial" w:cs="Arial" w:eastAsia="Arial" w:hAnsi="Arial"/>
          <w:sz w:val="18"/>
          <w:szCs w:val="18"/>
          <w:u w:val="single"/>
          <w:rtl w:val="0"/>
        </w:rPr>
        <w:t xml:space="preserve">+30 698 373 8235</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Pr>
      <w:drawing>
        <wp:inline distB="0" distT="0" distL="0" distR="0">
          <wp:extent cx="3546475" cy="822960"/>
          <wp:effectExtent b="0" l="0" r="0" t="0"/>
          <wp:docPr id="3" name="image1.png"/>
          <a:graphic>
            <a:graphicData uri="http://schemas.openxmlformats.org/drawingml/2006/picture">
              <pic:pic>
                <pic:nvPicPr>
                  <pic:cNvPr id="0" name="image1.png"/>
                  <pic:cNvPicPr preferRelativeResize="0"/>
                </pic:nvPicPr>
                <pic:blipFill>
                  <a:blip r:embed="rId1"/>
                  <a:srcRect b="39361" l="0" r="0" t="37438"/>
                  <a:stretch>
                    <a:fillRect/>
                  </a:stretch>
                </pic:blipFill>
                <pic:spPr>
                  <a:xfrm>
                    <a:off x="0" y="0"/>
                    <a:ext cx="3546475" cy="822960"/>
                  </a:xfrm>
                  <a:prstGeom prst="rect"/>
                  <a:ln/>
                </pic:spPr>
              </pic:pic>
            </a:graphicData>
          </a:graphic>
        </wp:inline>
      </w:drawing>
    </w: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Pr>
      <w:drawing>
        <wp:inline distB="0" distT="0" distL="0" distR="0">
          <wp:extent cx="3546475" cy="822960"/>
          <wp:effectExtent b="0" l="0" r="0" t="0"/>
          <wp:docPr id="4" name="image1.png"/>
          <a:graphic>
            <a:graphicData uri="http://schemas.openxmlformats.org/drawingml/2006/picture">
              <pic:pic>
                <pic:nvPicPr>
                  <pic:cNvPr id="0" name="image1.png"/>
                  <pic:cNvPicPr preferRelativeResize="0"/>
                </pic:nvPicPr>
                <pic:blipFill>
                  <a:blip r:embed="rId1"/>
                  <a:srcRect b="39361" l="0" r="0" t="37438"/>
                  <a:stretch>
                    <a:fillRect/>
                  </a:stretch>
                </pic:blipFill>
                <pic:spPr>
                  <a:xfrm>
                    <a:off x="0" y="0"/>
                    <a:ext cx="3546475" cy="822960"/>
                  </a:xfrm>
                  <a:prstGeom prst="rect"/>
                  <a:ln/>
                </pic:spPr>
              </pic:pic>
            </a:graphicData>
          </a:graphic>
        </wp:inline>
      </w:drawing>
    </w: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en"/>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iCs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iCs w:val="1"/>
      <w:color w:val="595959"/>
    </w:rPr>
  </w:style>
  <w:style w:type="paragraph" w:styleId="Title">
    <w:name w:val="Title"/>
    <w:basedOn w:val="Normal"/>
    <w:next w:val="Normal"/>
    <w:pPr>
      <w:spacing w:after="80" w:before="0" w:lineRule="auto"/>
    </w:pPr>
    <w:rPr>
      <w:rFonts w:ascii="Play" w:cs="Play" w:eastAsia="Play" w:hAnsi="Play"/>
      <w:sz w:val="56"/>
      <w:szCs w:val="56"/>
    </w:rPr>
  </w:style>
  <w:style w:type="paragraph" w:styleId="Heading7">
    <w:name w:val="heading 7"/>
    <w:basedOn w:val="Normal"/>
    <w:next w:val="Normal"/>
    <w:link w:val="Heading7Char"/>
    <w:uiPriority w:val="9"/>
    <w:semiHidden w:val="1"/>
    <w:unhideWhenUsed w:val="1"/>
    <w:qFormat w:val="1"/>
    <w:rsid w:val="00700DF9"/>
    <w:pPr>
      <w:keepNext w:val="1"/>
      <w:keepLines w:val="1"/>
      <w:spacing w:after="0" w:before="40"/>
      <w:outlineLvl w:val="6"/>
    </w:pPr>
    <w:rPr>
      <w:rFonts w:cs="" w:eastAsia=""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700DF9"/>
    <w:pPr>
      <w:keepNext w:val="1"/>
      <w:keepLines w:val="1"/>
      <w:outlineLvl w:val="7"/>
    </w:pPr>
    <w:rPr>
      <w:rFonts w:cs="" w:eastAsia=""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700DF9"/>
    <w:pPr>
      <w:keepNext w:val="1"/>
      <w:keepLines w:val="1"/>
      <w:outlineLvl w:val="8"/>
    </w:pPr>
    <w:rPr>
      <w:rFonts w:cs="" w:eastAsia="" w:cstheme="majorBidi" w:eastAsiaTheme="majorEastAsia"/>
      <w:color w:val="272727" w:themeColor="text1" w:themeTint="0000D8"/>
    </w:rPr>
  </w:style>
  <w:style w:type="character" w:styleId="DefaultParagraphFont" w:default="1">
    <w:name w:val="Default Paragraph Font"/>
    <w:uiPriority w:val="1"/>
    <w:unhideWhenUsed w:val="1"/>
    <w:qFormat w:val="1"/>
    <w:rPr/>
  </w:style>
  <w:style w:type="character" w:styleId="Heading1Char" w:customStyle="1">
    <w:name w:val="Heading 1 Char"/>
    <w:basedOn w:val="DefaultParagraphFont"/>
    <w:link w:val="Heading1"/>
    <w:uiPriority w:val="9"/>
    <w:qFormat w:val="1"/>
    <w:rsid w:val="00700DF9"/>
    <w:rPr>
      <w:rFonts w:ascii="Aptos Display" w:cs="" w:eastAsia="" w:hAnsi="Aptos Display"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qFormat w:val="1"/>
    <w:rsid w:val="00700DF9"/>
    <w:rPr>
      <w:rFonts w:ascii="Aptos Display" w:cs="" w:eastAsia="" w:hAnsi="Aptos Display"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qFormat w:val="1"/>
    <w:rsid w:val="00700DF9"/>
    <w:rPr>
      <w:rFonts w:cs="" w:eastAsia=""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qFormat w:val="1"/>
    <w:rsid w:val="00700DF9"/>
    <w:rPr>
      <w:rFonts w:cs="" w:eastAsia=""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qFormat w:val="1"/>
    <w:rsid w:val="00700DF9"/>
    <w:rPr>
      <w:rFonts w:cs="" w:eastAsia=""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qFormat w:val="1"/>
    <w:rsid w:val="00700DF9"/>
    <w:rPr>
      <w:rFonts w:cs="" w:eastAsia=""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qFormat w:val="1"/>
    <w:rsid w:val="00700DF9"/>
    <w:rPr>
      <w:rFonts w:cs="" w:eastAsia=""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qFormat w:val="1"/>
    <w:rsid w:val="00700DF9"/>
    <w:rPr>
      <w:rFonts w:cs="" w:eastAsia=""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qFormat w:val="1"/>
    <w:rsid w:val="00700DF9"/>
    <w:rPr>
      <w:rFonts w:cs="" w:eastAsia="" w:cstheme="majorBidi" w:eastAsiaTheme="majorEastAsia"/>
      <w:color w:val="272727" w:themeColor="text1" w:themeTint="0000D8"/>
    </w:rPr>
  </w:style>
  <w:style w:type="character" w:styleId="TitleChar" w:customStyle="1">
    <w:name w:val="Title Char"/>
    <w:basedOn w:val="DefaultParagraphFont"/>
    <w:link w:val="Title"/>
    <w:uiPriority w:val="10"/>
    <w:qFormat w:val="1"/>
    <w:rsid w:val="00700DF9"/>
    <w:rPr>
      <w:rFonts w:ascii="Aptos Display" w:cs="" w:eastAsia="" w:hAnsi="Aptos Display" w:asciiTheme="majorHAnsi" w:cstheme="majorBidi" w:eastAsiaTheme="majorEastAsia" w:hAnsiTheme="majorHAnsi"/>
      <w:spacing w:val="-10"/>
      <w:kern w:val="2"/>
      <w:sz w:val="56"/>
      <w:szCs w:val="56"/>
    </w:rPr>
  </w:style>
  <w:style w:type="character" w:styleId="SubtitleChar" w:customStyle="1">
    <w:name w:val="Subtitle Char"/>
    <w:basedOn w:val="DefaultParagraphFont"/>
    <w:link w:val="Subtitle"/>
    <w:uiPriority w:val="11"/>
    <w:qFormat w:val="1"/>
    <w:rsid w:val="00700DF9"/>
    <w:rPr>
      <w:rFonts w:cs="" w:eastAsia="" w:cstheme="majorBidi" w:eastAsiaTheme="majorEastAsia"/>
      <w:color w:val="595959" w:themeColor="text1" w:themeTint="0000A6"/>
      <w:spacing w:val="15"/>
      <w:sz w:val="28"/>
      <w:szCs w:val="28"/>
    </w:rPr>
  </w:style>
  <w:style w:type="character" w:styleId="QuoteChar" w:customStyle="1">
    <w:name w:val="Quote Char"/>
    <w:basedOn w:val="DefaultParagraphFont"/>
    <w:link w:val="Quote"/>
    <w:uiPriority w:val="29"/>
    <w:qFormat w:val="1"/>
    <w:rsid w:val="00700DF9"/>
    <w:rPr>
      <w:i w:val="1"/>
      <w:iCs w:val="1"/>
      <w:color w:val="404040" w:themeColor="text1" w:themeTint="0000BF"/>
    </w:rPr>
  </w:style>
  <w:style w:type="character" w:styleId="IntenseEmphasis">
    <w:name w:val="Intense Emphasis"/>
    <w:basedOn w:val="DefaultParagraphFont"/>
    <w:uiPriority w:val="21"/>
    <w:qFormat w:val="1"/>
    <w:rsid w:val="00700DF9"/>
    <w:rPr>
      <w:i w:val="1"/>
      <w:iCs w:val="1"/>
      <w:color w:val="0f4761" w:themeColor="accent1" w:themeShade="0000BF"/>
    </w:rPr>
  </w:style>
  <w:style w:type="character" w:styleId="IntenseQuoteChar" w:customStyle="1">
    <w:name w:val="Intense Quote Char"/>
    <w:basedOn w:val="DefaultParagraphFont"/>
    <w:link w:val="IntenseQuote"/>
    <w:uiPriority w:val="30"/>
    <w:qFormat w:val="1"/>
    <w:rsid w:val="00700DF9"/>
    <w:rPr>
      <w:i w:val="1"/>
      <w:iCs w:val="1"/>
      <w:color w:val="0f4761" w:themeColor="accent1" w:themeShade="0000BF"/>
    </w:rPr>
  </w:style>
  <w:style w:type="character" w:styleId="IntenseReference">
    <w:name w:val="Intense Reference"/>
    <w:basedOn w:val="DefaultParagraphFont"/>
    <w:uiPriority w:val="32"/>
    <w:qFormat w:val="1"/>
    <w:rsid w:val="00700DF9"/>
    <w:rPr>
      <w:b w:val="1"/>
      <w:bCs w:val="1"/>
      <w:smallCaps w:val="1"/>
      <w:color w:val="0f4761" w:themeColor="accent1" w:themeShade="0000BF"/>
      <w:spacing w:val="5"/>
    </w:rPr>
  </w:style>
  <w:style w:type="character" w:styleId="HeaderChar" w:customStyle="1">
    <w:name w:val="Header Char"/>
    <w:basedOn w:val="DefaultParagraphFont"/>
    <w:link w:val="Header"/>
    <w:uiPriority w:val="99"/>
    <w:qFormat w:val="1"/>
    <w:rsid w:val="00A95A4F"/>
    <w:rPr>
      <w:rFonts w:ascii="Calibri" w:cs="Calibri" w:eastAsia="Calibri" w:hAnsi="Calibri"/>
      <w:kern w:val="0"/>
      <w:lang w:eastAsia="el-GR" w:val="el-GR"/>
    </w:rPr>
  </w:style>
  <w:style w:type="character" w:styleId="FooterChar" w:customStyle="1">
    <w:name w:val="Footer Char"/>
    <w:basedOn w:val="DefaultParagraphFont"/>
    <w:link w:val="Footer"/>
    <w:uiPriority w:val="99"/>
    <w:qFormat w:val="1"/>
    <w:rsid w:val="00A95A4F"/>
    <w:rPr>
      <w:rFonts w:ascii="Calibri" w:cs="Calibri" w:eastAsia="Calibri" w:hAnsi="Calibri"/>
      <w:kern w:val="0"/>
      <w:lang w:eastAsia="el-GR" w:val="el-GR"/>
    </w:rPr>
  </w:style>
  <w:style w:type="character" w:styleId="Hyperlink">
    <w:name w:val="Hyperlink"/>
    <w:basedOn w:val="DefaultParagraphFont"/>
    <w:uiPriority w:val="99"/>
    <w:unhideWhenUsed w:val="1"/>
    <w:rsid w:val="008441D2"/>
    <w:rPr>
      <w:color w:val="0000ff"/>
      <w:u w:val="single"/>
    </w:rPr>
  </w:style>
  <w:style w:type="character" w:styleId="UnresolvedMention">
    <w:name w:val="Unresolved Mention"/>
    <w:basedOn w:val="DefaultParagraphFont"/>
    <w:uiPriority w:val="99"/>
    <w:semiHidden w:val="1"/>
    <w:unhideWhenUsed w:val="1"/>
    <w:qFormat w:val="1"/>
    <w:rsid w:val="008E6384"/>
    <w:rPr>
      <w:color w:val="605e5c"/>
      <w:shd w:fill="e1dfdd" w:val="clear"/>
    </w:rPr>
  </w:style>
  <w:style w:type="character" w:styleId="FollowedHyperlink">
    <w:name w:val="FollowedHyperlink"/>
    <w:rPr>
      <w:color w:val="800000"/>
      <w:u w:val="single"/>
    </w:rPr>
  </w:style>
  <w:style w:type="paragraph" w:styleId="Heading">
    <w:name w:val="Heading"/>
    <w:basedOn w:val="Normal"/>
    <w:next w:val="BodyText"/>
    <w:qFormat w:val="1"/>
    <w:pPr>
      <w:keepNext w:val="1"/>
      <w:spacing w:after="120" w:before="240"/>
    </w:pPr>
    <w:rPr>
      <w:rFonts w:ascii="Liberation Sans" w:cs="Arial Unicode MS" w:eastAsia="Arial Unicode MS" w:hAnsi="Liberation Sans"/>
      <w:sz w:val="28"/>
      <w:szCs w:val="28"/>
    </w:rPr>
  </w:style>
  <w:style w:type="paragraph" w:styleId="BodyText">
    <w:name w:val="Body Text"/>
    <w:basedOn w:val="Normal"/>
    <w:pPr>
      <w:spacing w:after="140" w:before="0" w:line="276" w:lineRule="auto"/>
    </w:pPr>
    <w:rPr/>
  </w:style>
  <w:style w:type="paragraph" w:styleId="List">
    <w:name w:val="List"/>
    <w:basedOn w:val="BodyText"/>
    <w:pPr/>
    <w:rPr>
      <w:rFonts w:cs="Arial Unicode MS"/>
    </w:rPr>
  </w:style>
  <w:style w:type="paragraph" w:styleId="Caption">
    <w:name w:val="caption"/>
    <w:basedOn w:val="Normal"/>
    <w:qFormat w:val="1"/>
    <w:pPr>
      <w:suppressLineNumbers w:val="1"/>
      <w:spacing w:after="120" w:before="120"/>
    </w:pPr>
    <w:rPr>
      <w:rFonts w:cs="Arial Unicode MS"/>
      <w:i w:val="1"/>
      <w:iCs w:val="1"/>
      <w:sz w:val="24"/>
      <w:szCs w:val="24"/>
    </w:rPr>
  </w:style>
  <w:style w:type="paragraph" w:styleId="Index">
    <w:name w:val="Index"/>
    <w:basedOn w:val="Normal"/>
    <w:qFormat w:val="1"/>
    <w:pPr>
      <w:suppressLineNumbers w:val="1"/>
    </w:pPr>
    <w:rPr>
      <w:rFonts w:cs="Arial Unicode MS"/>
    </w:rPr>
  </w:style>
  <w:style w:type="paragraph" w:styleId="Quote">
    <w:name w:val="Quote"/>
    <w:basedOn w:val="Normal"/>
    <w:next w:val="Normal"/>
    <w:link w:val="QuoteChar"/>
    <w:uiPriority w:val="29"/>
    <w:qFormat w:val="1"/>
    <w:rsid w:val="00700DF9"/>
    <w:pPr>
      <w:spacing w:after="0" w:before="160"/>
      <w:jc w:val="center"/>
    </w:pPr>
    <w:rPr>
      <w:i w:val="1"/>
      <w:iCs w:val="1"/>
      <w:color w:val="404040" w:themeColor="text1" w:themeTint="0000BF"/>
    </w:rPr>
  </w:style>
  <w:style w:type="paragraph" w:styleId="ListParagraph">
    <w:name w:val="List Paragraph"/>
    <w:basedOn w:val="Normal"/>
    <w:uiPriority w:val="34"/>
    <w:qFormat w:val="1"/>
    <w:rsid w:val="00700DF9"/>
    <w:pPr>
      <w:spacing w:after="0" w:before="0"/>
      <w:ind w:left="720"/>
      <w:contextualSpacing w:val="1"/>
    </w:pPr>
    <w:rPr/>
  </w:style>
  <w:style w:type="paragraph" w:styleId="IntenseQuote">
    <w:name w:val="Intense Quote"/>
    <w:basedOn w:val="Normal"/>
    <w:next w:val="Normal"/>
    <w:link w:val="IntenseQuoteChar"/>
    <w:uiPriority w:val="30"/>
    <w:qFormat w:val="1"/>
    <w:rsid w:val="00700DF9"/>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paragraph" w:styleId="HeaderandFooter">
    <w:name w:val="Header and Footer"/>
    <w:basedOn w:val="Normal"/>
    <w:qFormat w:val="1"/>
    <w:pPr/>
    <w:rPr/>
  </w:style>
  <w:style w:type="paragraph" w:styleId="Header">
    <w:name w:val="header"/>
    <w:basedOn w:val="Normal"/>
    <w:link w:val="HeaderChar"/>
    <w:uiPriority w:val="99"/>
    <w:unhideWhenUsed w:val="1"/>
    <w:rsid w:val="00A95A4F"/>
    <w:pPr>
      <w:tabs>
        <w:tab w:val="clear" w:pos="720"/>
        <w:tab w:val="center" w:leader="none" w:pos="4680"/>
        <w:tab w:val="right" w:leader="none" w:pos="9360"/>
      </w:tabs>
    </w:pPr>
    <w:rPr/>
  </w:style>
  <w:style w:type="paragraph" w:styleId="Footer">
    <w:name w:val="footer"/>
    <w:basedOn w:val="Normal"/>
    <w:link w:val="FooterChar"/>
    <w:uiPriority w:val="99"/>
    <w:unhideWhenUsed w:val="1"/>
    <w:rsid w:val="00A95A4F"/>
    <w:pPr>
      <w:tabs>
        <w:tab w:val="clear" w:pos="720"/>
        <w:tab w:val="center" w:leader="none" w:pos="4680"/>
        <w:tab w:val="right" w:leader="none" w:pos="9360"/>
      </w:tabs>
    </w:pPr>
    <w:rPr/>
  </w:style>
  <w:style w:type="paragraph" w:styleId="Comment">
    <w:name w:val="Comment"/>
    <w:basedOn w:val="Normal"/>
    <w:qFormat w:val="1"/>
    <w:pPr>
      <w:spacing w:after="0" w:before="56" w:line="240" w:lineRule="auto"/>
      <w:ind w:left="57" w:right="57" w:hanging="0"/>
    </w:pPr>
    <w:rPr>
      <w:color w:val="auto"/>
      <w:sz w:val="20"/>
      <w:szCs w:val="20"/>
    </w:rPr>
  </w:style>
  <w:style w:type="numbering" w:styleId="NoList" w:default="1">
    <w:name w:val="No List"/>
    <w:uiPriority w:val="99"/>
    <w:semiHidden w:val="1"/>
    <w:unhideWhenUsed w:val="1"/>
    <w:qFormat w:val="1"/>
  </w:style>
  <w:style w:type="table" w:styleId="TableNormal" w:default="1">
    <w:name w:val="Normal Table"/>
    <w:uiPriority w:val="99"/>
    <w:semiHidden w:val="1"/>
    <w:unhideWhenUsed w:val="1"/>
    <w:tblPr>
      <w:tblCellMar>
        <w:top w:w="0.0" w:type="dxa"/>
        <w:left w:w="108.0" w:type="dxa"/>
        <w:bottom w:w="0.0" w:type="dxa"/>
        <w:right w:w="108.0" w:type="dxa"/>
      </w:tblCellMar>
    </w:tbl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yperlink" Target="https://www.instagram.com/vektor_athens/" TargetMode="External"/><Relationship Id="rId13" Type="http://schemas.openxmlformats.org/officeDocument/2006/relationships/header" Target="header1.xml"/><Relationship Id="rId12" Type="http://schemas.openxmlformats.org/officeDocument/2006/relationships/header" Target="head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vektorathens.org/" TargetMode="External"/><Relationship Id="rId15" Type="http://schemas.openxmlformats.org/officeDocument/2006/relationships/footer" Target="footer3.xml"/><Relationship Id="rId14" Type="http://schemas.openxmlformats.org/officeDocument/2006/relationships/footer" Target="footer2.xml"/><Relationship Id="rId16"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vektorathens.org/" TargetMode="External"/><Relationship Id="rId8" Type="http://schemas.openxmlformats.org/officeDocument/2006/relationships/hyperlink" Target="https://www.instagram.com/vektor_athen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_rels/footer2.xml.rels><?xml version="1.0" encoding="UTF-8" standalone="yes"?><Relationships xmlns="http://schemas.openxmlformats.org/package/2006/relationships"><Relationship Id="rId1" Type="http://schemas.openxmlformats.org/officeDocument/2006/relationships/hyperlink" Target="http://mar.paktiti@gmail.com" TargetMode="External"/><Relationship Id="rId2" Type="http://schemas.openxmlformats.org/officeDocument/2006/relationships/hyperlink" Target="about:blank"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mar.paktiti@gmail.com" TargetMode="External"/><Relationship Id="rId2" Type="http://schemas.openxmlformats.org/officeDocument/2006/relationships/hyperlink" Target="about:blan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pitchFamily="0" charset="1"/>
        <a:ea typeface=""/>
        <a:cs typeface=""/>
      </a:majorFont>
      <a:minorFont>
        <a:latin typeface="Aptos" panose="0211000402020202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12700" cap="flat" cmpd="sng" algn="ctr">
          <a:prstDash val="solid"/>
          <a:miter lim="800000"/>
        </a:ln>
        <a:ln w="19050" cap="flat" cmpd="sng" algn="ctr">
          <a:prstDash val="solid"/>
          <a:miter lim="800000"/>
        </a:ln>
        <a:ln w="2540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FAXti73ZIiN1ZJclSEQmxvq00g==">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2026-02-16T00:35:00Z</dcterms:created>
  <dc:creator>Maria Paktiti</dc:creator>
</cp:coreProperties>
</file>

<file path=docProps/custom.xml><?xml version="1.0" encoding="utf-8"?>
<Properties xmlns="http://schemas.openxmlformats.org/officeDocument/2006/custom-properties" xmlns:vt="http://schemas.openxmlformats.org/officeDocument/2006/docPropsVTypes"/>
</file>